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5F1A" w:rsidRDefault="001F5F1A" w:rsidP="001F5F1A">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1F5F1A">
        <w:rPr>
          <w:rFonts w:ascii="Times New Roman" w:eastAsia="Times New Roman" w:hAnsi="Times New Roman" w:cs="Times New Roman"/>
          <w:sz w:val="24"/>
          <w:szCs w:val="24"/>
          <w:lang w:eastAsia="it-IT"/>
        </w:rPr>
        <w:t>SEZIONE II</w:t>
      </w:r>
    </w:p>
    <w:p w:rsidR="00972F39" w:rsidRPr="001F5F1A" w:rsidRDefault="00972F39" w:rsidP="001F5F1A">
      <w:pPr>
        <w:spacing w:before="100" w:beforeAutospacing="1" w:after="100" w:afterAutospacing="1" w:line="240" w:lineRule="auto"/>
        <w:jc w:val="center"/>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CAPO VI- Dell’esercizio provvisorio e della liquidazione dell’attivo</w:t>
      </w:r>
    </w:p>
    <w:p w:rsidR="001F5F1A" w:rsidRPr="001F5F1A" w:rsidRDefault="00972F39" w:rsidP="001F5F1A">
      <w:pPr>
        <w:spacing w:before="100" w:beforeAutospacing="1" w:after="100" w:afterAutospacing="1" w:line="240" w:lineRule="auto"/>
        <w:jc w:val="center"/>
        <w:rPr>
          <w:rFonts w:ascii="Times New Roman" w:eastAsia="Times New Roman" w:hAnsi="Times New Roman" w:cs="Times New Roman"/>
          <w:sz w:val="24"/>
          <w:szCs w:val="24"/>
          <w:lang w:eastAsia="it-IT"/>
        </w:rPr>
      </w:pPr>
      <w:r>
        <w:rPr>
          <w:rFonts w:ascii="Times New Roman" w:eastAsia="Times New Roman" w:hAnsi="Times New Roman" w:cs="Times New Roman"/>
          <w:iCs/>
          <w:sz w:val="24"/>
          <w:szCs w:val="24"/>
          <w:lang w:eastAsia="it-IT"/>
        </w:rPr>
        <w:t xml:space="preserve">Sez. II- </w:t>
      </w:r>
      <w:r w:rsidR="001F5F1A" w:rsidRPr="001F5F1A">
        <w:rPr>
          <w:rFonts w:ascii="Times New Roman" w:eastAsia="Times New Roman" w:hAnsi="Times New Roman" w:cs="Times New Roman"/>
          <w:iCs/>
          <w:sz w:val="24"/>
          <w:szCs w:val="24"/>
          <w:lang w:eastAsia="it-IT"/>
        </w:rPr>
        <w:t>Della vendita dei beni </w:t>
      </w:r>
    </w:p>
    <w:p w:rsidR="001F5F1A" w:rsidRPr="001F5F1A" w:rsidRDefault="001F5F1A" w:rsidP="001F5F1A">
      <w:pPr>
        <w:spacing w:before="100" w:beforeAutospacing="1" w:after="100" w:afterAutospacing="1" w:line="240" w:lineRule="auto"/>
        <w:rPr>
          <w:rFonts w:ascii="Times New Roman" w:eastAsia="Times New Roman" w:hAnsi="Times New Roman" w:cs="Times New Roman"/>
          <w:sz w:val="24"/>
          <w:szCs w:val="24"/>
          <w:lang w:eastAsia="it-IT"/>
        </w:rPr>
      </w:pPr>
      <w:r w:rsidRPr="001F5F1A">
        <w:rPr>
          <w:rFonts w:ascii="Times New Roman" w:eastAsia="Times New Roman" w:hAnsi="Times New Roman" w:cs="Times New Roman"/>
          <w:b/>
          <w:bCs/>
          <w:sz w:val="24"/>
          <w:szCs w:val="24"/>
          <w:lang w:eastAsia="it-IT"/>
        </w:rPr>
        <w:t>Art. 105</w:t>
      </w:r>
      <w:r w:rsidRPr="001F5F1A">
        <w:rPr>
          <w:rFonts w:ascii="Times New Roman" w:eastAsia="Times New Roman" w:hAnsi="Times New Roman" w:cs="Times New Roman"/>
          <w:b/>
          <w:sz w:val="24"/>
          <w:szCs w:val="24"/>
          <w:lang w:eastAsia="it-IT"/>
        </w:rPr>
        <w:t xml:space="preserve">. </w:t>
      </w:r>
      <w:r w:rsidRPr="001F5F1A">
        <w:rPr>
          <w:rFonts w:ascii="Times New Roman" w:eastAsia="Times New Roman" w:hAnsi="Times New Roman" w:cs="Times New Roman"/>
          <w:b/>
          <w:i/>
          <w:iCs/>
          <w:sz w:val="24"/>
          <w:szCs w:val="24"/>
          <w:lang w:eastAsia="it-IT"/>
        </w:rPr>
        <w:t>Vendita dell’azienda, di rami, di beni e rapporti in blocco</w:t>
      </w:r>
      <w:r w:rsidRPr="001F5F1A">
        <w:rPr>
          <w:rFonts w:ascii="Times New Roman" w:eastAsia="Times New Roman" w:hAnsi="Times New Roman" w:cs="Times New Roman"/>
          <w:sz w:val="24"/>
          <w:szCs w:val="24"/>
          <w:lang w:eastAsia="it-IT"/>
        </w:rPr>
        <w:t>– I. La liquidazione dei singoli beni ai sensi degli articoli seguenti del presente capo è disposta quando risulta prevedibile che la vendita dell’intero complesso aziendale, di suoi rami, di beni o rapporti giuridici individuabili in blocco non consenta una maggiore soddisfazione dei creditori.</w:t>
      </w:r>
    </w:p>
    <w:p w:rsidR="001F5F1A" w:rsidRPr="001F5F1A" w:rsidRDefault="001F5F1A" w:rsidP="001F5F1A">
      <w:pPr>
        <w:spacing w:before="100" w:beforeAutospacing="1" w:after="100" w:afterAutospacing="1" w:line="193" w:lineRule="atLeast"/>
        <w:rPr>
          <w:rFonts w:ascii="Times New Roman" w:eastAsia="Times New Roman" w:hAnsi="Times New Roman" w:cs="Times New Roman"/>
          <w:sz w:val="24"/>
          <w:szCs w:val="24"/>
          <w:lang w:eastAsia="it-IT"/>
        </w:rPr>
      </w:pPr>
      <w:r w:rsidRPr="001F5F1A">
        <w:rPr>
          <w:rFonts w:ascii="Times New Roman" w:eastAsia="Times New Roman" w:hAnsi="Times New Roman" w:cs="Times New Roman"/>
          <w:sz w:val="24"/>
          <w:szCs w:val="24"/>
          <w:lang w:eastAsia="it-IT"/>
        </w:rPr>
        <w:t>II. La vendita del complesso aziendale o di rami dello stesso è effettuata con le modalità di cui all’articolo 107, in conformità a quanto disposto dall’articolo 2556 del codice civile.</w:t>
      </w:r>
    </w:p>
    <w:p w:rsidR="001F5F1A" w:rsidRPr="001F5F1A" w:rsidRDefault="001F5F1A" w:rsidP="001F5F1A">
      <w:pPr>
        <w:spacing w:before="100" w:beforeAutospacing="1" w:after="100" w:afterAutospacing="1" w:line="193" w:lineRule="atLeast"/>
        <w:rPr>
          <w:rFonts w:ascii="Times New Roman" w:eastAsia="Times New Roman" w:hAnsi="Times New Roman" w:cs="Times New Roman"/>
          <w:sz w:val="24"/>
          <w:szCs w:val="24"/>
          <w:lang w:eastAsia="it-IT"/>
        </w:rPr>
      </w:pPr>
      <w:r w:rsidRPr="001F5F1A">
        <w:rPr>
          <w:rFonts w:ascii="Times New Roman" w:eastAsia="Times New Roman" w:hAnsi="Times New Roman" w:cs="Times New Roman"/>
          <w:sz w:val="24"/>
          <w:szCs w:val="24"/>
          <w:lang w:eastAsia="it-IT"/>
        </w:rPr>
        <w:t>III. Nell’ambito delle consultazioni sindacali relative al trasferimento d’azienda, il curatore, l’ac</w:t>
      </w:r>
      <w:r w:rsidRPr="001F5F1A">
        <w:rPr>
          <w:rFonts w:ascii="Times New Roman" w:eastAsia="Times New Roman" w:hAnsi="Times New Roman" w:cs="Times New Roman"/>
          <w:sz w:val="24"/>
          <w:szCs w:val="24"/>
          <w:lang w:eastAsia="it-IT"/>
        </w:rPr>
        <w:softHyphen/>
        <w:t>qui</w:t>
      </w:r>
      <w:r w:rsidRPr="001F5F1A">
        <w:rPr>
          <w:rFonts w:ascii="Times New Roman" w:eastAsia="Times New Roman" w:hAnsi="Times New Roman" w:cs="Times New Roman"/>
          <w:sz w:val="24"/>
          <w:szCs w:val="24"/>
          <w:lang w:eastAsia="it-IT"/>
        </w:rPr>
        <w:softHyphen/>
        <w:t>rente e i rappresentanti dei lavoratori possono convenire il trasferimento solo parziale dei lavoratori alle dipendenze dell’acquirente e le ulteriori modifiche del rapporto di lavoro consentite dalle norme vigenti.</w:t>
      </w:r>
    </w:p>
    <w:p w:rsidR="001F5F1A" w:rsidRPr="001F5F1A" w:rsidRDefault="001F5F1A" w:rsidP="001F5F1A">
      <w:pPr>
        <w:spacing w:before="100" w:beforeAutospacing="1" w:after="100" w:afterAutospacing="1" w:line="193" w:lineRule="atLeast"/>
        <w:rPr>
          <w:rFonts w:ascii="Times New Roman" w:eastAsia="Times New Roman" w:hAnsi="Times New Roman" w:cs="Times New Roman"/>
          <w:sz w:val="24"/>
          <w:szCs w:val="24"/>
          <w:lang w:eastAsia="it-IT"/>
        </w:rPr>
      </w:pPr>
      <w:r w:rsidRPr="001F5F1A">
        <w:rPr>
          <w:rFonts w:ascii="Times New Roman" w:eastAsia="Times New Roman" w:hAnsi="Times New Roman" w:cs="Times New Roman"/>
          <w:sz w:val="24"/>
          <w:szCs w:val="24"/>
          <w:lang w:eastAsia="it-IT"/>
        </w:rPr>
        <w:t>IV. Salva diversa convenzione, è esclusa la responsabilità dell’acquirente per i debiti relativi all’e</w:t>
      </w:r>
      <w:r w:rsidRPr="001F5F1A">
        <w:rPr>
          <w:rFonts w:ascii="Times New Roman" w:eastAsia="Times New Roman" w:hAnsi="Times New Roman" w:cs="Times New Roman"/>
          <w:sz w:val="24"/>
          <w:szCs w:val="24"/>
          <w:lang w:eastAsia="it-IT"/>
        </w:rPr>
        <w:softHyphen/>
        <w:t>ser</w:t>
      </w:r>
      <w:r w:rsidRPr="001F5F1A">
        <w:rPr>
          <w:rFonts w:ascii="Times New Roman" w:eastAsia="Times New Roman" w:hAnsi="Times New Roman" w:cs="Times New Roman"/>
          <w:sz w:val="24"/>
          <w:szCs w:val="24"/>
          <w:lang w:eastAsia="it-IT"/>
        </w:rPr>
        <w:softHyphen/>
        <w:t>cizio delle aziende cedute, sorti prima del trasferimento.</w:t>
      </w:r>
    </w:p>
    <w:p w:rsidR="001F5F1A" w:rsidRPr="001F5F1A" w:rsidRDefault="001F5F1A" w:rsidP="001F5F1A">
      <w:pPr>
        <w:spacing w:before="100" w:beforeAutospacing="1" w:after="100" w:afterAutospacing="1" w:line="193" w:lineRule="atLeast"/>
        <w:rPr>
          <w:rFonts w:ascii="Times New Roman" w:eastAsia="Times New Roman" w:hAnsi="Times New Roman" w:cs="Times New Roman"/>
          <w:sz w:val="24"/>
          <w:szCs w:val="24"/>
          <w:lang w:eastAsia="it-IT"/>
        </w:rPr>
      </w:pPr>
      <w:r w:rsidRPr="001F5F1A">
        <w:rPr>
          <w:rFonts w:ascii="Times New Roman" w:eastAsia="Times New Roman" w:hAnsi="Times New Roman" w:cs="Times New Roman"/>
          <w:sz w:val="24"/>
          <w:szCs w:val="24"/>
          <w:lang w:eastAsia="it-IT"/>
        </w:rPr>
        <w:t>V. Il curatore può procedere altresì alla cessione delle attività e delle passività dell’azienda o dei suoi rami, nonché di beni o rapporti giuridici individuabili in blocco, esclusa comunque la responsabilità dell’alienante prevista dall’articolo 2560 del codice civile.</w:t>
      </w:r>
    </w:p>
    <w:p w:rsidR="001F5F1A" w:rsidRPr="001F5F1A" w:rsidRDefault="001F5F1A" w:rsidP="001F5F1A">
      <w:pPr>
        <w:spacing w:before="100" w:beforeAutospacing="1" w:after="100" w:afterAutospacing="1" w:line="193" w:lineRule="atLeast"/>
        <w:rPr>
          <w:rFonts w:ascii="Times New Roman" w:eastAsia="Times New Roman" w:hAnsi="Times New Roman" w:cs="Times New Roman"/>
          <w:sz w:val="24"/>
          <w:szCs w:val="24"/>
          <w:lang w:eastAsia="it-IT"/>
        </w:rPr>
      </w:pPr>
      <w:r w:rsidRPr="001F5F1A">
        <w:rPr>
          <w:rFonts w:ascii="Times New Roman" w:eastAsia="Times New Roman" w:hAnsi="Times New Roman" w:cs="Times New Roman"/>
          <w:sz w:val="24"/>
          <w:szCs w:val="24"/>
          <w:lang w:eastAsia="it-IT"/>
        </w:rPr>
        <w:t>VI. La cessione dei crediti relativi alle aziende cedute, anche in mancanza di notifica al debitore o di sua accettazione, ha effetto, nei confronti dei terzi, dal momento dell’iscrizione del trasferimento nel registro delle imprese. Tuttavia il debitore ceduto è liberato se paga in buona fede al cedente.</w:t>
      </w:r>
    </w:p>
    <w:p w:rsidR="001F5F1A" w:rsidRPr="001F5F1A" w:rsidRDefault="001F5F1A" w:rsidP="001F5F1A">
      <w:pPr>
        <w:spacing w:before="100" w:beforeAutospacing="1" w:after="100" w:afterAutospacing="1" w:line="193" w:lineRule="atLeast"/>
        <w:rPr>
          <w:rFonts w:ascii="Times New Roman" w:eastAsia="Times New Roman" w:hAnsi="Times New Roman" w:cs="Times New Roman"/>
          <w:sz w:val="24"/>
          <w:szCs w:val="24"/>
          <w:lang w:eastAsia="it-IT"/>
        </w:rPr>
      </w:pPr>
      <w:r w:rsidRPr="001F5F1A">
        <w:rPr>
          <w:rFonts w:ascii="Times New Roman" w:eastAsia="Times New Roman" w:hAnsi="Times New Roman" w:cs="Times New Roman"/>
          <w:sz w:val="24"/>
          <w:szCs w:val="24"/>
          <w:lang w:eastAsia="it-IT"/>
        </w:rPr>
        <w:t>VII. I privilegi e le garanzie di qualsiasi tipo, da chiunque prestate o comunque esistenti a favore del cedente, conservano la loro validità e il loro grado a favore del cessionario.</w:t>
      </w:r>
    </w:p>
    <w:p w:rsidR="001F5F1A" w:rsidRPr="001F5F1A" w:rsidRDefault="001F5F1A" w:rsidP="001F5F1A">
      <w:pPr>
        <w:spacing w:before="100" w:beforeAutospacing="1" w:after="100" w:afterAutospacing="1" w:line="193" w:lineRule="atLeast"/>
        <w:rPr>
          <w:rFonts w:ascii="Times New Roman" w:eastAsia="Times New Roman" w:hAnsi="Times New Roman" w:cs="Times New Roman"/>
          <w:sz w:val="24"/>
          <w:szCs w:val="24"/>
          <w:lang w:eastAsia="it-IT"/>
        </w:rPr>
      </w:pPr>
      <w:r w:rsidRPr="001F5F1A">
        <w:rPr>
          <w:rFonts w:ascii="Times New Roman" w:eastAsia="Times New Roman" w:hAnsi="Times New Roman" w:cs="Times New Roman"/>
          <w:sz w:val="24"/>
          <w:szCs w:val="24"/>
          <w:lang w:eastAsia="it-IT"/>
        </w:rPr>
        <w:t>VIII. Il curatore può procedere alla liquidazione anche mediante il conferimento in una o più società, eventualmente di nuova costituzione, dell’azienda o di rami della stessa, ovvero di beni o crediti, con i relativi rapporti contrattuali in corso, esclusa la responsabilità dell’alienante ai sensi dell’articolo 2560 del codice civile ed osservate le disposizioni inderogabili contenute nella presente sezione. Sono salve le diverse disposizioni previste in leggi speciali.</w:t>
      </w:r>
    </w:p>
    <w:p w:rsidR="001F5F1A" w:rsidRPr="001F5F1A" w:rsidRDefault="001F5F1A" w:rsidP="001F5F1A">
      <w:pPr>
        <w:spacing w:before="100" w:beforeAutospacing="1" w:after="100" w:afterAutospacing="1" w:line="193" w:lineRule="atLeast"/>
        <w:rPr>
          <w:rFonts w:ascii="Times New Roman" w:eastAsia="Times New Roman" w:hAnsi="Times New Roman" w:cs="Times New Roman"/>
          <w:sz w:val="24"/>
          <w:szCs w:val="24"/>
          <w:lang w:eastAsia="it-IT"/>
        </w:rPr>
      </w:pPr>
      <w:r w:rsidRPr="001F5F1A">
        <w:rPr>
          <w:rFonts w:ascii="Times New Roman" w:eastAsia="Times New Roman" w:hAnsi="Times New Roman" w:cs="Times New Roman"/>
          <w:sz w:val="24"/>
          <w:szCs w:val="24"/>
          <w:lang w:eastAsia="it-IT"/>
        </w:rPr>
        <w:t>IX. Il pagamento del prezzo può essere effettuato mediante accollo di debiti da parte dell’acquirente solo se non viene alterata la graduazione dei crediti</w:t>
      </w:r>
      <w:r w:rsidRPr="001F5F1A">
        <w:rPr>
          <w:rFonts w:ascii="Times New Roman" w:eastAsia="Times New Roman" w:hAnsi="Times New Roman" w:cs="Times New Roman"/>
          <w:spacing w:val="2"/>
          <w:sz w:val="24"/>
          <w:szCs w:val="24"/>
          <w:lang w:eastAsia="it-IT"/>
        </w:rPr>
        <w:t xml:space="preserve"> </w:t>
      </w:r>
      <w:r w:rsidRPr="001F5F1A">
        <w:rPr>
          <w:rFonts w:ascii="Times New Roman" w:eastAsia="Times New Roman" w:hAnsi="Times New Roman" w:cs="Times New Roman"/>
          <w:spacing w:val="2"/>
          <w:sz w:val="24"/>
          <w:szCs w:val="24"/>
          <w:vertAlign w:val="superscript"/>
          <w:lang w:eastAsia="it-IT"/>
        </w:rPr>
        <w:t>(3)</w:t>
      </w:r>
      <w:r w:rsidRPr="001F5F1A">
        <w:rPr>
          <w:rFonts w:ascii="Times New Roman" w:eastAsia="Times New Roman" w:hAnsi="Times New Roman" w:cs="Times New Roman"/>
          <w:sz w:val="24"/>
          <w:szCs w:val="24"/>
          <w:lang w:eastAsia="it-IT"/>
        </w:rPr>
        <w:t>.</w:t>
      </w:r>
    </w:p>
    <w:p w:rsidR="001F5F1A" w:rsidRPr="001F5F1A" w:rsidRDefault="001F5F1A" w:rsidP="001F5F1A">
      <w:pPr>
        <w:spacing w:before="100" w:beforeAutospacing="1" w:after="0" w:line="240" w:lineRule="auto"/>
        <w:rPr>
          <w:rFonts w:ascii="Times New Roman" w:eastAsia="Times New Roman" w:hAnsi="Times New Roman" w:cs="Times New Roman"/>
          <w:sz w:val="24"/>
          <w:szCs w:val="24"/>
          <w:lang w:eastAsia="it-IT"/>
        </w:rPr>
      </w:pPr>
      <w:r w:rsidRPr="001F5F1A">
        <w:rPr>
          <w:rFonts w:ascii="Times New Roman" w:eastAsia="Times New Roman" w:hAnsi="Times New Roman" w:cs="Times New Roman"/>
          <w:spacing w:val="2"/>
          <w:sz w:val="24"/>
          <w:szCs w:val="24"/>
          <w:lang w:eastAsia="it-IT"/>
        </w:rPr>
        <w:t>.</w:t>
      </w:r>
    </w:p>
    <w:p w:rsidR="001F5F1A" w:rsidRPr="001F5F1A" w:rsidRDefault="001F5F1A" w:rsidP="001F5F1A">
      <w:pPr>
        <w:spacing w:before="260" w:after="100" w:afterAutospacing="1" w:line="193" w:lineRule="atLeast"/>
        <w:rPr>
          <w:rFonts w:ascii="Times New Roman" w:eastAsia="Times New Roman" w:hAnsi="Times New Roman" w:cs="Times New Roman"/>
          <w:sz w:val="24"/>
          <w:szCs w:val="24"/>
          <w:lang w:eastAsia="it-IT"/>
        </w:rPr>
      </w:pPr>
      <w:r w:rsidRPr="001F5F1A">
        <w:rPr>
          <w:rFonts w:ascii="Times New Roman" w:eastAsia="Times New Roman" w:hAnsi="Times New Roman" w:cs="Times New Roman"/>
          <w:b/>
          <w:bCs/>
          <w:sz w:val="24"/>
          <w:szCs w:val="24"/>
          <w:lang w:eastAsia="it-IT"/>
        </w:rPr>
        <w:t>Art. 106</w:t>
      </w:r>
      <w:r w:rsidRPr="001F5F1A">
        <w:rPr>
          <w:rFonts w:ascii="Times New Roman" w:eastAsia="Times New Roman" w:hAnsi="Times New Roman" w:cs="Times New Roman"/>
          <w:b/>
          <w:sz w:val="24"/>
          <w:szCs w:val="24"/>
          <w:lang w:eastAsia="it-IT"/>
        </w:rPr>
        <w:t xml:space="preserve">. </w:t>
      </w:r>
      <w:r w:rsidRPr="001F5F1A">
        <w:rPr>
          <w:rFonts w:ascii="Times New Roman" w:eastAsia="Times New Roman" w:hAnsi="Times New Roman" w:cs="Times New Roman"/>
          <w:b/>
          <w:i/>
          <w:iCs/>
          <w:sz w:val="24"/>
          <w:szCs w:val="24"/>
          <w:lang w:eastAsia="it-IT"/>
        </w:rPr>
        <w:t>Cessione dei crediti, dei diritti e delle quote, delle azioni, mandato a riscuotere</w:t>
      </w:r>
      <w:r w:rsidRPr="001F5F1A">
        <w:rPr>
          <w:rFonts w:ascii="Times New Roman" w:eastAsia="Times New Roman" w:hAnsi="Times New Roman" w:cs="Times New Roman"/>
          <w:sz w:val="24"/>
          <w:szCs w:val="24"/>
          <w:lang w:eastAsia="it-IT"/>
        </w:rPr>
        <w:t xml:space="preserve"> </w:t>
      </w:r>
      <w:r w:rsidRPr="001F5F1A">
        <w:rPr>
          <w:rFonts w:ascii="Times New Roman" w:eastAsia="Times New Roman" w:hAnsi="Times New Roman" w:cs="Times New Roman"/>
          <w:sz w:val="24"/>
          <w:szCs w:val="24"/>
          <w:vertAlign w:val="superscript"/>
          <w:lang w:eastAsia="it-IT"/>
        </w:rPr>
        <w:t>(1)</w:t>
      </w:r>
      <w:r w:rsidRPr="001F5F1A">
        <w:rPr>
          <w:rFonts w:ascii="Times New Roman" w:eastAsia="Times New Roman" w:hAnsi="Times New Roman" w:cs="Times New Roman"/>
          <w:sz w:val="24"/>
          <w:szCs w:val="24"/>
          <w:lang w:eastAsia="it-IT"/>
        </w:rPr>
        <w:t>. – I. Il curatore può cedere i crediti, compresi quelli di natura fiscale o futuri, anche se oggetto di contestazione; può altresì cedere le azioni revocatorie concorsuali, se i relativi giudizi sono già pendenti.</w:t>
      </w:r>
    </w:p>
    <w:p w:rsidR="00972F39" w:rsidRPr="00972F39" w:rsidRDefault="001F5F1A" w:rsidP="00972F39">
      <w:pPr>
        <w:shd w:val="clear" w:color="auto" w:fill="FFFFFF"/>
        <w:spacing w:after="225" w:line="360" w:lineRule="atLeast"/>
        <w:rPr>
          <w:rFonts w:ascii="Times New Roman" w:eastAsia="Times New Roman" w:hAnsi="Times New Roman" w:cs="Times New Roman"/>
          <w:sz w:val="24"/>
          <w:szCs w:val="24"/>
          <w:lang w:eastAsia="it-IT"/>
        </w:rPr>
      </w:pPr>
      <w:r w:rsidRPr="001F5F1A">
        <w:rPr>
          <w:rFonts w:ascii="Times New Roman" w:eastAsia="Times New Roman" w:hAnsi="Times New Roman" w:cs="Times New Roman"/>
          <w:sz w:val="24"/>
          <w:szCs w:val="24"/>
          <w:lang w:eastAsia="it-IT"/>
        </w:rPr>
        <w:t> </w:t>
      </w:r>
      <w:r w:rsidR="00972F39" w:rsidRPr="00972F39">
        <w:rPr>
          <w:rFonts w:ascii="Times New Roman" w:eastAsia="Times New Roman" w:hAnsi="Times New Roman" w:cs="Times New Roman"/>
          <w:sz w:val="24"/>
          <w:szCs w:val="24"/>
          <w:lang w:eastAsia="it-IT"/>
        </w:rPr>
        <w:t xml:space="preserve">2. Per la vendita della quota di </w:t>
      </w:r>
      <w:proofErr w:type="spellStart"/>
      <w:r w:rsidR="00972F39" w:rsidRPr="00972F39">
        <w:rPr>
          <w:rFonts w:ascii="Times New Roman" w:eastAsia="Times New Roman" w:hAnsi="Times New Roman" w:cs="Times New Roman"/>
          <w:sz w:val="24"/>
          <w:szCs w:val="24"/>
          <w:lang w:eastAsia="it-IT"/>
        </w:rPr>
        <w:t>societa'</w:t>
      </w:r>
      <w:proofErr w:type="spellEnd"/>
      <w:r w:rsidR="00972F39" w:rsidRPr="00972F39">
        <w:rPr>
          <w:rFonts w:ascii="Times New Roman" w:eastAsia="Times New Roman" w:hAnsi="Times New Roman" w:cs="Times New Roman"/>
          <w:sz w:val="24"/>
          <w:szCs w:val="24"/>
          <w:lang w:eastAsia="it-IT"/>
        </w:rPr>
        <w:t xml:space="preserve"> a </w:t>
      </w:r>
      <w:proofErr w:type="spellStart"/>
      <w:r w:rsidR="00972F39" w:rsidRPr="00972F39">
        <w:rPr>
          <w:rFonts w:ascii="Times New Roman" w:eastAsia="Times New Roman" w:hAnsi="Times New Roman" w:cs="Times New Roman"/>
          <w:sz w:val="24"/>
          <w:szCs w:val="24"/>
          <w:lang w:eastAsia="it-IT"/>
        </w:rPr>
        <w:t>responsabilita'</w:t>
      </w:r>
      <w:proofErr w:type="spellEnd"/>
      <w:r w:rsidR="00972F39" w:rsidRPr="00972F39">
        <w:rPr>
          <w:rFonts w:ascii="Times New Roman" w:eastAsia="Times New Roman" w:hAnsi="Times New Roman" w:cs="Times New Roman"/>
          <w:sz w:val="24"/>
          <w:szCs w:val="24"/>
          <w:lang w:eastAsia="it-IT"/>
        </w:rPr>
        <w:t xml:space="preserve"> limitata si applica l'art. 2471 del codice civile.</w:t>
      </w:r>
    </w:p>
    <w:p w:rsidR="00972F39" w:rsidRPr="00972F39" w:rsidRDefault="00972F39" w:rsidP="00972F39">
      <w:pPr>
        <w:shd w:val="clear" w:color="auto" w:fill="FFFFFF"/>
        <w:spacing w:line="360" w:lineRule="atLeast"/>
        <w:rPr>
          <w:rFonts w:ascii="Times New Roman" w:eastAsia="Times New Roman" w:hAnsi="Times New Roman" w:cs="Times New Roman"/>
          <w:sz w:val="24"/>
          <w:szCs w:val="24"/>
          <w:lang w:eastAsia="it-IT"/>
        </w:rPr>
      </w:pPr>
      <w:r w:rsidRPr="00972F39">
        <w:rPr>
          <w:rFonts w:ascii="Times New Roman" w:eastAsia="Times New Roman" w:hAnsi="Times New Roman" w:cs="Times New Roman"/>
          <w:sz w:val="24"/>
          <w:szCs w:val="24"/>
          <w:lang w:eastAsia="it-IT"/>
        </w:rPr>
        <w:lastRenderedPageBreak/>
        <w:t xml:space="preserve">3. In alternativa alla cessione di cui al primo comma, il curatore </w:t>
      </w:r>
      <w:proofErr w:type="spellStart"/>
      <w:r w:rsidRPr="00972F39">
        <w:rPr>
          <w:rFonts w:ascii="Times New Roman" w:eastAsia="Times New Roman" w:hAnsi="Times New Roman" w:cs="Times New Roman"/>
          <w:sz w:val="24"/>
          <w:szCs w:val="24"/>
          <w:lang w:eastAsia="it-IT"/>
        </w:rPr>
        <w:t>puo'</w:t>
      </w:r>
      <w:proofErr w:type="spellEnd"/>
      <w:r w:rsidRPr="00972F39">
        <w:rPr>
          <w:rFonts w:ascii="Times New Roman" w:eastAsia="Times New Roman" w:hAnsi="Times New Roman" w:cs="Times New Roman"/>
          <w:sz w:val="24"/>
          <w:szCs w:val="24"/>
          <w:lang w:eastAsia="it-IT"/>
        </w:rPr>
        <w:t xml:space="preserve"> stipulare contratti di mandato per la riscossione dei crediti.</w:t>
      </w:r>
    </w:p>
    <w:p w:rsidR="001F5F1A" w:rsidRPr="001F5F1A" w:rsidRDefault="001F5F1A" w:rsidP="001F5F1A">
      <w:pPr>
        <w:spacing w:before="100" w:beforeAutospacing="1" w:after="100" w:afterAutospacing="1" w:line="193" w:lineRule="atLeast"/>
        <w:rPr>
          <w:rFonts w:ascii="Times New Roman" w:eastAsia="Times New Roman" w:hAnsi="Times New Roman" w:cs="Times New Roman"/>
          <w:sz w:val="24"/>
          <w:szCs w:val="24"/>
          <w:lang w:eastAsia="it-IT"/>
        </w:rPr>
      </w:pPr>
      <w:bookmarkStart w:id="0" w:name="_GoBack"/>
      <w:bookmarkEnd w:id="0"/>
      <w:r w:rsidRPr="001F5F1A">
        <w:rPr>
          <w:rFonts w:ascii="Times New Roman" w:eastAsia="Times New Roman" w:hAnsi="Times New Roman" w:cs="Times New Roman"/>
          <w:b/>
          <w:bCs/>
          <w:sz w:val="24"/>
          <w:szCs w:val="24"/>
          <w:lang w:eastAsia="it-IT"/>
        </w:rPr>
        <w:t>Art. 107</w:t>
      </w:r>
      <w:r w:rsidRPr="001F5F1A">
        <w:rPr>
          <w:rFonts w:ascii="Times New Roman" w:eastAsia="Times New Roman" w:hAnsi="Times New Roman" w:cs="Times New Roman"/>
          <w:b/>
          <w:sz w:val="24"/>
          <w:szCs w:val="24"/>
          <w:lang w:eastAsia="it-IT"/>
        </w:rPr>
        <w:t xml:space="preserve">. </w:t>
      </w:r>
      <w:r w:rsidRPr="001F5F1A">
        <w:rPr>
          <w:rFonts w:ascii="Times New Roman" w:eastAsia="Times New Roman" w:hAnsi="Times New Roman" w:cs="Times New Roman"/>
          <w:b/>
          <w:i/>
          <w:iCs/>
          <w:sz w:val="24"/>
          <w:szCs w:val="24"/>
          <w:lang w:eastAsia="it-IT"/>
        </w:rPr>
        <w:t>Modalità delle vendite</w:t>
      </w:r>
      <w:r w:rsidRPr="001F5F1A">
        <w:rPr>
          <w:rFonts w:ascii="Times New Roman" w:eastAsia="Times New Roman" w:hAnsi="Times New Roman" w:cs="Times New Roman"/>
          <w:sz w:val="24"/>
          <w:szCs w:val="24"/>
          <w:lang w:eastAsia="it-IT"/>
        </w:rPr>
        <w:t xml:space="preserve">. –I. Le vendite e gli altri atti di liquidazione posti in essere in esecuzione del programma di liquidazione sono effettuati dal curatore tramite procedure competitive anche avvalendosi di soggetti specializzati, sulla base di stime effettuate, salvo il caso di beni di modesto valore, da parte di operatori esperti, assicurando, con adeguate forme di pubblicità, la massima informazione e partecipazione degli interessati. Le vendite e gli atti di liquidazione possono prevedere che il versamento del prezzo abbia luogo ratealmente; si applicano, in quanto compatibili, le disposizioni di cui agli articoli 569, terzo comma, terzo periodo, 574, primo comma, secondo periodo e 587, primo comma, secondo periodo, del codice di procedura civile. In ogni caso, al fine di assicurare la massima informazione e partecipazione degli interessati, il curatore effettua la pubblicità prevista dall’articolo 490, primo comma, del codice di procedura civile, almeno trenta giorni prima dell’inizio della procedura competitiva. </w:t>
      </w:r>
      <w:r w:rsidRPr="001F5F1A">
        <w:rPr>
          <w:rFonts w:ascii="Times New Roman" w:eastAsia="Times New Roman" w:hAnsi="Times New Roman" w:cs="Times New Roman"/>
          <w:sz w:val="24"/>
          <w:szCs w:val="24"/>
          <w:vertAlign w:val="superscript"/>
          <w:lang w:eastAsia="it-IT"/>
        </w:rPr>
        <w:t>(1)</w:t>
      </w:r>
      <w:r w:rsidRPr="001F5F1A">
        <w:rPr>
          <w:rFonts w:ascii="Times New Roman" w:eastAsia="Times New Roman" w:hAnsi="Times New Roman" w:cs="Times New Roman"/>
          <w:sz w:val="24"/>
          <w:szCs w:val="24"/>
          <w:lang w:eastAsia="it-IT"/>
        </w:rPr>
        <w:t>.</w:t>
      </w:r>
    </w:p>
    <w:p w:rsidR="001F5F1A" w:rsidRPr="001F5F1A" w:rsidRDefault="001F5F1A" w:rsidP="001F5F1A">
      <w:pPr>
        <w:spacing w:before="100" w:beforeAutospacing="1" w:after="100" w:afterAutospacing="1" w:line="193" w:lineRule="atLeast"/>
        <w:rPr>
          <w:rFonts w:ascii="Times New Roman" w:eastAsia="Times New Roman" w:hAnsi="Times New Roman" w:cs="Times New Roman"/>
          <w:sz w:val="24"/>
          <w:szCs w:val="24"/>
          <w:lang w:eastAsia="it-IT"/>
        </w:rPr>
      </w:pPr>
      <w:r w:rsidRPr="001F5F1A">
        <w:rPr>
          <w:rFonts w:ascii="Times New Roman" w:eastAsia="Times New Roman" w:hAnsi="Times New Roman" w:cs="Times New Roman"/>
          <w:sz w:val="24"/>
          <w:szCs w:val="24"/>
          <w:lang w:eastAsia="it-IT"/>
        </w:rPr>
        <w:t>II. Il curatore può prevedere nel programma di liquidazione che le vendite dei beni mobili, immobili e mobili registrati vengano effettuate dal giudice delegato secondo le disposizioni del codice di procedura civile in quanto compatibili.</w:t>
      </w:r>
    </w:p>
    <w:p w:rsidR="001F5F1A" w:rsidRPr="001F5F1A" w:rsidRDefault="001F5F1A" w:rsidP="001F5F1A">
      <w:pPr>
        <w:spacing w:before="100" w:beforeAutospacing="1" w:after="100" w:afterAutospacing="1" w:line="193" w:lineRule="atLeast"/>
        <w:rPr>
          <w:rFonts w:ascii="Times New Roman" w:eastAsia="Times New Roman" w:hAnsi="Times New Roman" w:cs="Times New Roman"/>
          <w:sz w:val="24"/>
          <w:szCs w:val="24"/>
          <w:lang w:eastAsia="it-IT"/>
        </w:rPr>
      </w:pPr>
      <w:r w:rsidRPr="001F5F1A">
        <w:rPr>
          <w:rFonts w:ascii="Times New Roman" w:eastAsia="Times New Roman" w:hAnsi="Times New Roman" w:cs="Times New Roman"/>
          <w:sz w:val="24"/>
          <w:szCs w:val="24"/>
          <w:lang w:eastAsia="it-IT"/>
        </w:rPr>
        <w:t>III. Per i beni immobili e gli altri beni iscritti nei pubblici registri, prima del completamento delle operazioni di vendita, è data notizia mediante notificazione da parte del curatore, a ciascuno dei creditori ipotecari o comunque muniti di privilegio.</w:t>
      </w:r>
    </w:p>
    <w:p w:rsidR="001F5F1A" w:rsidRPr="001F5F1A" w:rsidRDefault="001F5F1A" w:rsidP="001F5F1A">
      <w:pPr>
        <w:spacing w:before="100" w:beforeAutospacing="1" w:after="100" w:afterAutospacing="1" w:line="193" w:lineRule="atLeast"/>
        <w:rPr>
          <w:rFonts w:ascii="Times New Roman" w:eastAsia="Times New Roman" w:hAnsi="Times New Roman" w:cs="Times New Roman"/>
          <w:sz w:val="24"/>
          <w:szCs w:val="24"/>
          <w:lang w:eastAsia="it-IT"/>
        </w:rPr>
      </w:pPr>
      <w:r w:rsidRPr="001F5F1A">
        <w:rPr>
          <w:rFonts w:ascii="Times New Roman" w:eastAsia="Times New Roman" w:hAnsi="Times New Roman" w:cs="Times New Roman"/>
          <w:sz w:val="24"/>
          <w:szCs w:val="24"/>
          <w:lang w:eastAsia="it-IT"/>
        </w:rPr>
        <w:t>IV. Il curatore può sospendere la vendita ove pervenga offerta irrevocabile d’acquisto migliorativa per un importo non inferiore al dieci per cento del prezzo offerto.</w:t>
      </w:r>
    </w:p>
    <w:p w:rsidR="001F5F1A" w:rsidRPr="001F5F1A" w:rsidRDefault="001F5F1A" w:rsidP="001F5F1A">
      <w:pPr>
        <w:spacing w:before="100" w:beforeAutospacing="1" w:after="100" w:afterAutospacing="1" w:line="193" w:lineRule="atLeast"/>
        <w:rPr>
          <w:rFonts w:ascii="Times New Roman" w:eastAsia="Times New Roman" w:hAnsi="Times New Roman" w:cs="Times New Roman"/>
          <w:sz w:val="24"/>
          <w:szCs w:val="24"/>
          <w:lang w:eastAsia="it-IT"/>
        </w:rPr>
      </w:pPr>
      <w:r w:rsidRPr="001F5F1A">
        <w:rPr>
          <w:rFonts w:ascii="Times New Roman" w:eastAsia="Times New Roman" w:hAnsi="Times New Roman" w:cs="Times New Roman"/>
          <w:sz w:val="24"/>
          <w:szCs w:val="24"/>
          <w:lang w:eastAsia="it-IT"/>
        </w:rPr>
        <w:t>V. Degli esiti delle procedure, il curatore informa il giudice delegato ed il comitato dei creditori, depositando in cancelleria la relativa documentazione.</w:t>
      </w:r>
    </w:p>
    <w:p w:rsidR="001F5F1A" w:rsidRPr="001F5F1A" w:rsidRDefault="001F5F1A" w:rsidP="001F5F1A">
      <w:pPr>
        <w:spacing w:before="100" w:beforeAutospacing="1" w:after="100" w:afterAutospacing="1" w:line="193" w:lineRule="atLeast"/>
        <w:rPr>
          <w:rFonts w:ascii="Times New Roman" w:eastAsia="Times New Roman" w:hAnsi="Times New Roman" w:cs="Times New Roman"/>
          <w:sz w:val="24"/>
          <w:szCs w:val="24"/>
          <w:lang w:eastAsia="it-IT"/>
        </w:rPr>
      </w:pPr>
      <w:r w:rsidRPr="001F5F1A">
        <w:rPr>
          <w:rFonts w:ascii="Times New Roman" w:eastAsia="Times New Roman" w:hAnsi="Times New Roman" w:cs="Times New Roman"/>
          <w:sz w:val="24"/>
          <w:szCs w:val="24"/>
          <w:lang w:eastAsia="it-IT"/>
        </w:rPr>
        <w:t>VI. Se alla data di dichiarazione di fallimento sono pendenti procedure esecutive, il curatore può subentrarvi; in tale caso si applicano le disposizioni del codice di procedura civile; altrimenti su istanza del curatore il giudice dell’esecuzione dichiara l’improcedibilità dell’esecuzione, salvi i casi di deroga di cui al</w:t>
      </w:r>
      <w:r w:rsidRPr="001F5F1A">
        <w:rPr>
          <w:rFonts w:ascii="Times New Roman" w:eastAsia="Times New Roman" w:hAnsi="Times New Roman" w:cs="Times New Roman"/>
          <w:sz w:val="24"/>
          <w:szCs w:val="24"/>
          <w:lang w:eastAsia="it-IT"/>
        </w:rPr>
        <w:softHyphen/>
        <w:t>l’ar</w:t>
      </w:r>
      <w:r w:rsidRPr="001F5F1A">
        <w:rPr>
          <w:rFonts w:ascii="Times New Roman" w:eastAsia="Times New Roman" w:hAnsi="Times New Roman" w:cs="Times New Roman"/>
          <w:sz w:val="24"/>
          <w:szCs w:val="24"/>
          <w:lang w:eastAsia="it-IT"/>
        </w:rPr>
        <w:softHyphen/>
        <w:t>ticolo 51.</w:t>
      </w:r>
    </w:p>
    <w:p w:rsidR="001F5F1A" w:rsidRPr="001F5F1A" w:rsidRDefault="001F5F1A" w:rsidP="001F5F1A">
      <w:pPr>
        <w:spacing w:before="100" w:beforeAutospacing="1" w:after="100" w:afterAutospacing="1" w:line="186" w:lineRule="atLeast"/>
        <w:rPr>
          <w:rFonts w:ascii="Times New Roman" w:eastAsia="Times New Roman" w:hAnsi="Times New Roman" w:cs="Times New Roman"/>
          <w:sz w:val="24"/>
          <w:szCs w:val="24"/>
          <w:lang w:eastAsia="it-IT"/>
        </w:rPr>
      </w:pPr>
      <w:r w:rsidRPr="001F5F1A">
        <w:rPr>
          <w:rFonts w:ascii="Times New Roman" w:eastAsia="Times New Roman" w:hAnsi="Times New Roman" w:cs="Times New Roman"/>
          <w:sz w:val="24"/>
          <w:szCs w:val="24"/>
          <w:lang w:eastAsia="it-IT"/>
        </w:rPr>
        <w:t>VII. Con regolamento del Ministro della giustizia, da adottare ai sensi dell’articolo 17, comma 3, della legge 23 agosto 1988, n. 400, sono stabiliti requisiti di onorabilità e professionalità dei soggetti specializzati e degli operatori esperti dei quali il curatore può avvalersi ai sensi del primo comma, nonché i mezzi di pubblicità e trasparenza delle operazioni di vendita.</w:t>
      </w:r>
    </w:p>
    <w:p w:rsidR="001F5F1A" w:rsidRPr="001F5F1A" w:rsidRDefault="001F5F1A" w:rsidP="001F5F1A">
      <w:pPr>
        <w:spacing w:before="100" w:beforeAutospacing="1" w:after="100" w:afterAutospacing="1" w:line="240" w:lineRule="auto"/>
        <w:rPr>
          <w:rFonts w:ascii="Times New Roman" w:eastAsia="Times New Roman" w:hAnsi="Times New Roman" w:cs="Times New Roman"/>
          <w:sz w:val="24"/>
          <w:szCs w:val="24"/>
          <w:lang w:eastAsia="it-IT"/>
        </w:rPr>
      </w:pPr>
      <w:r w:rsidRPr="001F5F1A">
        <w:rPr>
          <w:rFonts w:ascii="Times New Roman" w:eastAsia="Times New Roman" w:hAnsi="Times New Roman" w:cs="Times New Roman"/>
          <w:b/>
          <w:bCs/>
          <w:sz w:val="24"/>
          <w:szCs w:val="24"/>
          <w:lang w:eastAsia="it-IT"/>
        </w:rPr>
        <w:t>Art. 108</w:t>
      </w:r>
      <w:r w:rsidRPr="001F5F1A">
        <w:rPr>
          <w:rFonts w:ascii="Times New Roman" w:eastAsia="Times New Roman" w:hAnsi="Times New Roman" w:cs="Times New Roman"/>
          <w:b/>
          <w:sz w:val="24"/>
          <w:szCs w:val="24"/>
          <w:lang w:eastAsia="it-IT"/>
        </w:rPr>
        <w:t xml:space="preserve">. </w:t>
      </w:r>
      <w:r w:rsidRPr="001F5F1A">
        <w:rPr>
          <w:rFonts w:ascii="Times New Roman" w:eastAsia="Times New Roman" w:hAnsi="Times New Roman" w:cs="Times New Roman"/>
          <w:b/>
          <w:i/>
          <w:iCs/>
          <w:sz w:val="24"/>
          <w:szCs w:val="24"/>
          <w:lang w:eastAsia="it-IT"/>
        </w:rPr>
        <w:t>Poteri del giudice delegato</w:t>
      </w:r>
      <w:r w:rsidRPr="001F5F1A">
        <w:rPr>
          <w:rFonts w:ascii="Times New Roman" w:eastAsia="Times New Roman" w:hAnsi="Times New Roman" w:cs="Times New Roman"/>
          <w:sz w:val="24"/>
          <w:szCs w:val="24"/>
          <w:lang w:eastAsia="it-IT"/>
        </w:rPr>
        <w:t>. – I. Il giudice delegato, su istanza del fallito, del comitato dei creditori o di altri interessati, previo parere dello stesso comitato dei creditori, può sospendere, con decreto motivato, le operazioni di vendita, qualora ricorrano gravi e giustificati motivi ovvero, su istanza presentata dagli stessi soggetti entro dieci giorni dal deposito di cui al quarto comma dell’articolo 107, impedire il perfezionamento della vendita quando il prezzo offerto risulti notevolmente inferiore a quello giusto, tenuto conto delle condizioni di mercato.</w:t>
      </w:r>
    </w:p>
    <w:p w:rsidR="001F5F1A" w:rsidRPr="001F5F1A" w:rsidRDefault="001F5F1A" w:rsidP="001F5F1A">
      <w:pPr>
        <w:spacing w:before="100" w:beforeAutospacing="1" w:after="100" w:afterAutospacing="1" w:line="240" w:lineRule="auto"/>
        <w:rPr>
          <w:rFonts w:ascii="Times New Roman" w:eastAsia="Times New Roman" w:hAnsi="Times New Roman" w:cs="Times New Roman"/>
          <w:sz w:val="24"/>
          <w:szCs w:val="24"/>
          <w:lang w:eastAsia="it-IT"/>
        </w:rPr>
      </w:pPr>
      <w:r w:rsidRPr="001F5F1A">
        <w:rPr>
          <w:rFonts w:ascii="Times New Roman" w:eastAsia="Times New Roman" w:hAnsi="Times New Roman" w:cs="Times New Roman"/>
          <w:sz w:val="24"/>
          <w:szCs w:val="24"/>
          <w:lang w:eastAsia="it-IT"/>
        </w:rPr>
        <w:t xml:space="preserve">II. Per i beni immobili e gli altri beni iscritti in pubblici registri, una volta eseguita la vendita e riscosso interamente il prezzo, il giudice delegato ordina, con decreto, la cancellazione delle iscrizioni relative ai diritti di prelazione, nonché delle trascrizioni dei pignoramenti e dei sequestri conservativi e di ogni altro vincolo </w:t>
      </w:r>
      <w:r w:rsidRPr="001F5F1A">
        <w:rPr>
          <w:rFonts w:ascii="Times New Roman" w:eastAsia="Times New Roman" w:hAnsi="Times New Roman" w:cs="Times New Roman"/>
          <w:sz w:val="24"/>
          <w:szCs w:val="24"/>
          <w:vertAlign w:val="superscript"/>
          <w:lang w:eastAsia="it-IT"/>
        </w:rPr>
        <w:t>(1)</w:t>
      </w:r>
      <w:r w:rsidRPr="001F5F1A">
        <w:rPr>
          <w:rFonts w:ascii="Times New Roman" w:eastAsia="Times New Roman" w:hAnsi="Times New Roman" w:cs="Times New Roman"/>
          <w:sz w:val="24"/>
          <w:szCs w:val="24"/>
          <w:lang w:eastAsia="it-IT"/>
        </w:rPr>
        <w:t>.</w:t>
      </w:r>
    </w:p>
    <w:p w:rsidR="001F5F1A" w:rsidRPr="001F5F1A" w:rsidRDefault="001F5F1A" w:rsidP="001F5F1A">
      <w:pPr>
        <w:spacing w:before="100" w:beforeAutospacing="1" w:after="100" w:afterAutospacing="1" w:line="240" w:lineRule="auto"/>
        <w:rPr>
          <w:rFonts w:ascii="Times New Roman" w:eastAsia="Times New Roman" w:hAnsi="Times New Roman" w:cs="Times New Roman"/>
          <w:sz w:val="24"/>
          <w:szCs w:val="24"/>
          <w:lang w:eastAsia="it-IT"/>
        </w:rPr>
      </w:pPr>
      <w:r w:rsidRPr="001F5F1A">
        <w:rPr>
          <w:rFonts w:ascii="Times New Roman" w:eastAsia="Times New Roman" w:hAnsi="Times New Roman" w:cs="Times New Roman"/>
          <w:sz w:val="24"/>
          <w:szCs w:val="24"/>
          <w:lang w:eastAsia="it-IT"/>
        </w:rPr>
        <w:lastRenderedPageBreak/>
        <w:t> </w:t>
      </w:r>
      <w:r w:rsidRPr="001F5F1A">
        <w:rPr>
          <w:rFonts w:ascii="Times New Roman" w:eastAsia="Times New Roman" w:hAnsi="Times New Roman" w:cs="Times New Roman"/>
          <w:b/>
          <w:bCs/>
          <w:sz w:val="24"/>
          <w:szCs w:val="24"/>
          <w:lang w:eastAsia="it-IT"/>
        </w:rPr>
        <w:t>Art. 108-</w:t>
      </w:r>
      <w:r w:rsidRPr="001F5F1A">
        <w:rPr>
          <w:rFonts w:ascii="Times New Roman" w:eastAsia="Times New Roman" w:hAnsi="Times New Roman" w:cs="Times New Roman"/>
          <w:b/>
          <w:bCs/>
          <w:i/>
          <w:iCs/>
          <w:sz w:val="24"/>
          <w:szCs w:val="24"/>
          <w:lang w:eastAsia="it-IT"/>
        </w:rPr>
        <w:t>bis</w:t>
      </w:r>
      <w:r w:rsidRPr="001F5F1A">
        <w:rPr>
          <w:rFonts w:ascii="Times New Roman" w:eastAsia="Times New Roman" w:hAnsi="Times New Roman" w:cs="Times New Roman"/>
          <w:b/>
          <w:sz w:val="24"/>
          <w:szCs w:val="24"/>
          <w:lang w:eastAsia="it-IT"/>
        </w:rPr>
        <w:t xml:space="preserve">. </w:t>
      </w:r>
      <w:r w:rsidRPr="001F5F1A">
        <w:rPr>
          <w:rFonts w:ascii="Times New Roman" w:eastAsia="Times New Roman" w:hAnsi="Times New Roman" w:cs="Times New Roman"/>
          <w:b/>
          <w:i/>
          <w:iCs/>
          <w:sz w:val="24"/>
          <w:szCs w:val="24"/>
          <w:lang w:eastAsia="it-IT"/>
        </w:rPr>
        <w:t>Modalità della vendita di navi, galleggianti ed aeromobili</w:t>
      </w:r>
      <w:r w:rsidRPr="001F5F1A">
        <w:rPr>
          <w:rFonts w:ascii="Times New Roman" w:eastAsia="Times New Roman" w:hAnsi="Times New Roman" w:cs="Times New Roman"/>
          <w:b/>
          <w:sz w:val="24"/>
          <w:szCs w:val="24"/>
          <w:lang w:eastAsia="it-IT"/>
        </w:rPr>
        <w:t xml:space="preserve"> </w:t>
      </w:r>
      <w:r w:rsidRPr="001F5F1A">
        <w:rPr>
          <w:rFonts w:ascii="Times New Roman" w:eastAsia="Times New Roman" w:hAnsi="Times New Roman" w:cs="Times New Roman"/>
          <w:b/>
          <w:sz w:val="24"/>
          <w:szCs w:val="24"/>
          <w:vertAlign w:val="superscript"/>
          <w:lang w:eastAsia="it-IT"/>
        </w:rPr>
        <w:t>(1)</w:t>
      </w:r>
      <w:r w:rsidRPr="001F5F1A">
        <w:rPr>
          <w:rFonts w:ascii="Times New Roman" w:eastAsia="Times New Roman" w:hAnsi="Times New Roman" w:cs="Times New Roman"/>
          <w:b/>
          <w:sz w:val="24"/>
          <w:szCs w:val="24"/>
          <w:lang w:eastAsia="it-IT"/>
        </w:rPr>
        <w:t>. – (abrogato</w:t>
      </w:r>
      <w:r w:rsidRPr="001F5F1A">
        <w:rPr>
          <w:rFonts w:ascii="Times New Roman" w:eastAsia="Times New Roman" w:hAnsi="Times New Roman" w:cs="Times New Roman"/>
          <w:sz w:val="24"/>
          <w:szCs w:val="24"/>
          <w:lang w:eastAsia="it-IT"/>
        </w:rPr>
        <w:t>)</w:t>
      </w:r>
    </w:p>
    <w:p w:rsidR="001F5F1A" w:rsidRPr="001F5F1A" w:rsidRDefault="001F5F1A" w:rsidP="00F15341">
      <w:pPr>
        <w:spacing w:before="100" w:beforeAutospacing="1" w:after="100" w:afterAutospacing="1" w:line="240" w:lineRule="auto"/>
        <w:rPr>
          <w:rFonts w:ascii="Times New Roman" w:eastAsia="Times New Roman" w:hAnsi="Times New Roman" w:cs="Times New Roman"/>
          <w:sz w:val="24"/>
          <w:szCs w:val="24"/>
          <w:lang w:eastAsia="it-IT"/>
        </w:rPr>
      </w:pPr>
      <w:r w:rsidRPr="001F5F1A">
        <w:rPr>
          <w:rFonts w:ascii="Times New Roman" w:eastAsia="Times New Roman" w:hAnsi="Times New Roman" w:cs="Times New Roman"/>
          <w:sz w:val="24"/>
          <w:szCs w:val="24"/>
          <w:lang w:eastAsia="it-IT"/>
        </w:rPr>
        <w:t>  </w:t>
      </w:r>
      <w:r w:rsidRPr="001F5F1A">
        <w:rPr>
          <w:rFonts w:ascii="Times New Roman" w:eastAsia="Times New Roman" w:hAnsi="Times New Roman" w:cs="Times New Roman"/>
          <w:b/>
          <w:bCs/>
          <w:sz w:val="24"/>
          <w:szCs w:val="24"/>
          <w:lang w:eastAsia="it-IT"/>
        </w:rPr>
        <w:t>Art. 108-</w:t>
      </w:r>
      <w:r w:rsidRPr="001F5F1A">
        <w:rPr>
          <w:rFonts w:ascii="Times New Roman" w:eastAsia="Times New Roman" w:hAnsi="Times New Roman" w:cs="Times New Roman"/>
          <w:b/>
          <w:bCs/>
          <w:i/>
          <w:iCs/>
          <w:sz w:val="24"/>
          <w:szCs w:val="24"/>
          <w:lang w:eastAsia="it-IT"/>
        </w:rPr>
        <w:t>ter</w:t>
      </w:r>
      <w:r w:rsidRPr="001F5F1A">
        <w:rPr>
          <w:rFonts w:ascii="Times New Roman" w:eastAsia="Times New Roman" w:hAnsi="Times New Roman" w:cs="Times New Roman"/>
          <w:b/>
          <w:sz w:val="24"/>
          <w:szCs w:val="24"/>
          <w:lang w:eastAsia="it-IT"/>
        </w:rPr>
        <w:t xml:space="preserve">. </w:t>
      </w:r>
      <w:r w:rsidRPr="001F5F1A">
        <w:rPr>
          <w:rFonts w:ascii="Times New Roman" w:eastAsia="Times New Roman" w:hAnsi="Times New Roman" w:cs="Times New Roman"/>
          <w:b/>
          <w:i/>
          <w:iCs/>
          <w:sz w:val="24"/>
          <w:szCs w:val="24"/>
          <w:lang w:eastAsia="it-IT"/>
        </w:rPr>
        <w:t>Modalità della vendita di diritti sulle opere dell’ingegno; sulle invenzioni industriali; sui marchi</w:t>
      </w:r>
      <w:r w:rsidRPr="001F5F1A">
        <w:rPr>
          <w:rFonts w:ascii="Times New Roman" w:eastAsia="Times New Roman" w:hAnsi="Times New Roman" w:cs="Times New Roman"/>
          <w:i/>
          <w:iCs/>
          <w:sz w:val="24"/>
          <w:szCs w:val="24"/>
          <w:lang w:eastAsia="it-IT"/>
        </w:rPr>
        <w:t xml:space="preserve"> </w:t>
      </w:r>
      <w:r w:rsidRPr="001F5F1A">
        <w:rPr>
          <w:rFonts w:ascii="Times New Roman" w:eastAsia="Times New Roman" w:hAnsi="Times New Roman" w:cs="Times New Roman"/>
          <w:sz w:val="24"/>
          <w:szCs w:val="24"/>
          <w:vertAlign w:val="superscript"/>
          <w:lang w:eastAsia="it-IT"/>
        </w:rPr>
        <w:t>(1)</w:t>
      </w:r>
      <w:r w:rsidRPr="001F5F1A">
        <w:rPr>
          <w:rFonts w:ascii="Times New Roman" w:eastAsia="Times New Roman" w:hAnsi="Times New Roman" w:cs="Times New Roman"/>
          <w:sz w:val="24"/>
          <w:szCs w:val="24"/>
          <w:lang w:eastAsia="it-IT"/>
        </w:rPr>
        <w:t>. – I. Il trasferimento dei diritti di utilizzazione economica delle opere dell’ingegno, il trasferimento dei diritti nascenti delle invenzioni industriali, il trasferimento dei marchi e la cessione di banche di dati sono fatte a norma delle rispettive leggi speciali.</w:t>
      </w:r>
    </w:p>
    <w:p w:rsidR="001F5F1A" w:rsidRPr="001F5F1A" w:rsidRDefault="001F5F1A" w:rsidP="001F5F1A">
      <w:pPr>
        <w:spacing w:before="100" w:beforeAutospacing="1" w:after="100" w:afterAutospacing="1" w:line="240" w:lineRule="auto"/>
        <w:rPr>
          <w:rFonts w:ascii="Times New Roman" w:eastAsia="Times New Roman" w:hAnsi="Times New Roman" w:cs="Times New Roman"/>
          <w:sz w:val="24"/>
          <w:szCs w:val="24"/>
          <w:lang w:eastAsia="it-IT"/>
        </w:rPr>
      </w:pPr>
      <w:r w:rsidRPr="001F5F1A">
        <w:rPr>
          <w:rFonts w:ascii="Times New Roman" w:eastAsia="Times New Roman" w:hAnsi="Times New Roman" w:cs="Times New Roman"/>
          <w:sz w:val="24"/>
          <w:szCs w:val="24"/>
          <w:lang w:eastAsia="it-IT"/>
        </w:rPr>
        <w:t> </w:t>
      </w:r>
    </w:p>
    <w:p w:rsidR="001F5F1A" w:rsidRPr="001F5F1A" w:rsidRDefault="001F5F1A" w:rsidP="001F5F1A">
      <w:pPr>
        <w:spacing w:before="100" w:beforeAutospacing="1" w:after="100" w:afterAutospacing="1" w:line="240" w:lineRule="auto"/>
        <w:rPr>
          <w:rFonts w:ascii="Times New Roman" w:eastAsia="Times New Roman" w:hAnsi="Times New Roman" w:cs="Times New Roman"/>
          <w:sz w:val="24"/>
          <w:szCs w:val="24"/>
          <w:lang w:eastAsia="it-IT"/>
        </w:rPr>
      </w:pPr>
      <w:r w:rsidRPr="001F5F1A">
        <w:rPr>
          <w:rFonts w:ascii="Times New Roman" w:eastAsia="Times New Roman" w:hAnsi="Times New Roman" w:cs="Times New Roman"/>
          <w:sz w:val="24"/>
          <w:szCs w:val="24"/>
          <w:lang w:eastAsia="it-IT"/>
        </w:rPr>
        <w:t> </w:t>
      </w:r>
    </w:p>
    <w:p w:rsidR="001F5F1A" w:rsidRPr="001F5F1A" w:rsidRDefault="001F5F1A" w:rsidP="001F5F1A">
      <w:pPr>
        <w:pBdr>
          <w:top w:val="single" w:sz="6" w:space="1" w:color="auto"/>
        </w:pBdr>
        <w:spacing w:after="0" w:line="240" w:lineRule="auto"/>
        <w:jc w:val="center"/>
        <w:rPr>
          <w:rFonts w:ascii="Arial" w:eastAsia="Times New Roman" w:hAnsi="Arial" w:cs="Arial"/>
          <w:vanish/>
          <w:sz w:val="16"/>
          <w:szCs w:val="16"/>
          <w:lang w:eastAsia="it-IT"/>
        </w:rPr>
      </w:pPr>
      <w:r w:rsidRPr="001F5F1A">
        <w:rPr>
          <w:rFonts w:ascii="Arial" w:eastAsia="Times New Roman" w:hAnsi="Arial" w:cs="Arial"/>
          <w:vanish/>
          <w:sz w:val="16"/>
          <w:szCs w:val="16"/>
          <w:lang w:eastAsia="it-IT"/>
        </w:rPr>
        <w:t>Fine modulo</w:t>
      </w:r>
    </w:p>
    <w:p w:rsidR="001F5F1A" w:rsidRPr="001F5F1A" w:rsidRDefault="001F5F1A" w:rsidP="001F5F1A">
      <w:pPr>
        <w:spacing w:before="60" w:after="60" w:line="288" w:lineRule="atLeast"/>
        <w:jc w:val="center"/>
        <w:outlineLvl w:val="2"/>
        <w:rPr>
          <w:rFonts w:ascii="Times New Roman" w:eastAsia="Times New Roman" w:hAnsi="Times New Roman" w:cs="Times New Roman"/>
          <w:b/>
          <w:bCs/>
          <w:vanish/>
          <w:color w:val="FFFFFF"/>
          <w:sz w:val="23"/>
          <w:szCs w:val="23"/>
          <w:lang w:eastAsia="it-IT"/>
        </w:rPr>
      </w:pPr>
      <w:r w:rsidRPr="001F5F1A">
        <w:rPr>
          <w:rFonts w:ascii="Times New Roman" w:eastAsia="Times New Roman" w:hAnsi="Times New Roman" w:cs="Times New Roman"/>
          <w:b/>
          <w:bCs/>
          <w:vanish/>
          <w:color w:val="FFFFFF"/>
          <w:sz w:val="23"/>
          <w:szCs w:val="23"/>
          <w:lang w:eastAsia="it-IT"/>
        </w:rPr>
        <w:t>Continuando la consultazione nel nostro sito, acconsenti all'utilizzo dei cookie.</w:t>
      </w:r>
    </w:p>
    <w:p w:rsidR="001F5F1A" w:rsidRPr="001F5F1A" w:rsidRDefault="001F5F1A" w:rsidP="001F5F1A">
      <w:pPr>
        <w:spacing w:before="60" w:after="60" w:line="288" w:lineRule="atLeast"/>
        <w:jc w:val="center"/>
        <w:rPr>
          <w:rFonts w:ascii="Times New Roman" w:eastAsia="Times New Roman" w:hAnsi="Times New Roman" w:cs="Times New Roman"/>
          <w:vanish/>
          <w:color w:val="FFFFFF"/>
          <w:sz w:val="21"/>
          <w:szCs w:val="21"/>
          <w:lang w:eastAsia="it-IT"/>
        </w:rPr>
      </w:pPr>
      <w:r w:rsidRPr="001F5F1A">
        <w:rPr>
          <w:rFonts w:ascii="Times New Roman" w:eastAsia="Times New Roman" w:hAnsi="Times New Roman" w:cs="Times New Roman"/>
          <w:vanish/>
          <w:color w:val="FFFFFF"/>
          <w:sz w:val="21"/>
          <w:szCs w:val="21"/>
          <w:lang w:eastAsia="it-IT"/>
        </w:rPr>
        <w:t xml:space="preserve">Se non si modificano le impostazioni del browser, l'utente accetta. </w:t>
      </w:r>
      <w:hyperlink r:id="rId4" w:history="1">
        <w:r w:rsidRPr="001F5F1A">
          <w:rPr>
            <w:rFonts w:ascii="Times New Roman" w:eastAsia="Times New Roman" w:hAnsi="Times New Roman" w:cs="Times New Roman"/>
            <w:b/>
            <w:bCs/>
            <w:vanish/>
            <w:color w:val="0000FF"/>
            <w:sz w:val="21"/>
            <w:szCs w:val="21"/>
            <w:u w:val="single"/>
            <w:lang w:eastAsia="it-IT"/>
          </w:rPr>
          <w:t>Per saperne di piu'</w:t>
        </w:r>
      </w:hyperlink>
      <w:r w:rsidRPr="001F5F1A">
        <w:rPr>
          <w:rFonts w:ascii="Times New Roman" w:eastAsia="Times New Roman" w:hAnsi="Times New Roman" w:cs="Times New Roman"/>
          <w:vanish/>
          <w:color w:val="FFFFFF"/>
          <w:sz w:val="21"/>
          <w:szCs w:val="21"/>
          <w:lang w:eastAsia="it-IT"/>
        </w:rPr>
        <w:t xml:space="preserve"> </w:t>
      </w:r>
    </w:p>
    <w:p w:rsidR="001F5F1A" w:rsidRPr="001F5F1A" w:rsidRDefault="001F5F1A" w:rsidP="001F5F1A">
      <w:pPr>
        <w:shd w:val="clear" w:color="auto" w:fill="0089F2"/>
        <w:spacing w:after="75" w:line="240" w:lineRule="auto"/>
        <w:jc w:val="center"/>
        <w:rPr>
          <w:rFonts w:ascii="Times New Roman" w:eastAsia="Times New Roman" w:hAnsi="Times New Roman" w:cs="Times New Roman"/>
          <w:vanish/>
          <w:color w:val="FFFFFF"/>
          <w:sz w:val="21"/>
          <w:szCs w:val="21"/>
          <w:lang w:eastAsia="it-IT"/>
        </w:rPr>
      </w:pPr>
      <w:r w:rsidRPr="001F5F1A">
        <w:rPr>
          <w:rFonts w:ascii="Times New Roman" w:eastAsia="Times New Roman" w:hAnsi="Times New Roman" w:cs="Times New Roman"/>
          <w:vanish/>
          <w:color w:val="FFFFFF"/>
          <w:sz w:val="21"/>
          <w:szCs w:val="21"/>
          <w:lang w:eastAsia="it-IT"/>
        </w:rPr>
        <w:t>Approvo</w:t>
      </w:r>
    </w:p>
    <w:p w:rsidR="003C55EE" w:rsidRDefault="003C55EE" w:rsidP="001F5F1A"/>
    <w:sectPr w:rsidR="003C55E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1304"/>
    <w:rsid w:val="001826FC"/>
    <w:rsid w:val="001F5F1A"/>
    <w:rsid w:val="003C55EE"/>
    <w:rsid w:val="00972F39"/>
    <w:rsid w:val="00F15341"/>
    <w:rsid w:val="00F2130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974405-6791-4506-BB76-FBCCF4856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49654">
      <w:marLeft w:val="0"/>
      <w:marRight w:val="0"/>
      <w:marTop w:val="0"/>
      <w:marBottom w:val="0"/>
      <w:divBdr>
        <w:top w:val="none" w:sz="0" w:space="0" w:color="auto"/>
        <w:left w:val="none" w:sz="0" w:space="0" w:color="auto"/>
        <w:bottom w:val="none" w:sz="0" w:space="0" w:color="auto"/>
        <w:right w:val="none" w:sz="0" w:space="0" w:color="auto"/>
      </w:divBdr>
      <w:divsChild>
        <w:div w:id="637304097">
          <w:marLeft w:val="0"/>
          <w:marRight w:val="0"/>
          <w:marTop w:val="0"/>
          <w:marBottom w:val="0"/>
          <w:divBdr>
            <w:top w:val="none" w:sz="0" w:space="0" w:color="auto"/>
            <w:left w:val="none" w:sz="0" w:space="0" w:color="auto"/>
            <w:bottom w:val="none" w:sz="0" w:space="0" w:color="auto"/>
            <w:right w:val="none" w:sz="0" w:space="0" w:color="auto"/>
          </w:divBdr>
          <w:divsChild>
            <w:div w:id="1515802467">
              <w:marLeft w:val="0"/>
              <w:marRight w:val="0"/>
              <w:marTop w:val="0"/>
              <w:marBottom w:val="0"/>
              <w:divBdr>
                <w:top w:val="none" w:sz="0" w:space="0" w:color="auto"/>
                <w:left w:val="none" w:sz="0" w:space="0" w:color="auto"/>
                <w:bottom w:val="none" w:sz="0" w:space="0" w:color="auto"/>
                <w:right w:val="none" w:sz="0" w:space="0" w:color="auto"/>
              </w:divBdr>
              <w:divsChild>
                <w:div w:id="1248686467">
                  <w:marLeft w:val="0"/>
                  <w:marRight w:val="0"/>
                  <w:marTop w:val="0"/>
                  <w:marBottom w:val="0"/>
                  <w:divBdr>
                    <w:top w:val="none" w:sz="0" w:space="0" w:color="auto"/>
                    <w:left w:val="none" w:sz="0" w:space="0" w:color="auto"/>
                    <w:bottom w:val="none" w:sz="0" w:space="0" w:color="auto"/>
                    <w:right w:val="none" w:sz="0" w:space="0" w:color="auto"/>
                  </w:divBdr>
                  <w:divsChild>
                    <w:div w:id="1956212148">
                      <w:marLeft w:val="0"/>
                      <w:marRight w:val="0"/>
                      <w:marTop w:val="0"/>
                      <w:marBottom w:val="0"/>
                      <w:divBdr>
                        <w:top w:val="none" w:sz="0" w:space="0" w:color="auto"/>
                        <w:left w:val="none" w:sz="0" w:space="0" w:color="auto"/>
                        <w:bottom w:val="none" w:sz="0" w:space="0" w:color="auto"/>
                        <w:right w:val="none" w:sz="0" w:space="0" w:color="auto"/>
                      </w:divBdr>
                      <w:divsChild>
                        <w:div w:id="467549815">
                          <w:marLeft w:val="0"/>
                          <w:marRight w:val="0"/>
                          <w:marTop w:val="0"/>
                          <w:marBottom w:val="0"/>
                          <w:divBdr>
                            <w:top w:val="none" w:sz="0" w:space="0" w:color="auto"/>
                            <w:left w:val="none" w:sz="0" w:space="0" w:color="auto"/>
                            <w:bottom w:val="none" w:sz="0" w:space="0" w:color="auto"/>
                            <w:right w:val="none" w:sz="0" w:space="0" w:color="auto"/>
                          </w:divBdr>
                          <w:divsChild>
                            <w:div w:id="1163005078">
                              <w:marLeft w:val="0"/>
                              <w:marRight w:val="0"/>
                              <w:marTop w:val="0"/>
                              <w:marBottom w:val="0"/>
                              <w:divBdr>
                                <w:top w:val="none" w:sz="0" w:space="0" w:color="auto"/>
                                <w:left w:val="none" w:sz="0" w:space="0" w:color="auto"/>
                                <w:bottom w:val="none" w:sz="0" w:space="0" w:color="auto"/>
                                <w:right w:val="none" w:sz="0" w:space="0" w:color="auto"/>
                              </w:divBdr>
                              <w:divsChild>
                                <w:div w:id="1639916402">
                                  <w:marLeft w:val="0"/>
                                  <w:marRight w:val="0"/>
                                  <w:marTop w:val="0"/>
                                  <w:marBottom w:val="0"/>
                                  <w:divBdr>
                                    <w:top w:val="none" w:sz="0" w:space="0" w:color="auto"/>
                                    <w:left w:val="none" w:sz="0" w:space="0" w:color="auto"/>
                                    <w:bottom w:val="none" w:sz="0" w:space="0" w:color="auto"/>
                                    <w:right w:val="none" w:sz="0" w:space="0" w:color="auto"/>
                                  </w:divBdr>
                                </w:div>
                                <w:div w:id="1881016739">
                                  <w:marLeft w:val="0"/>
                                  <w:marRight w:val="0"/>
                                  <w:marTop w:val="0"/>
                                  <w:marBottom w:val="0"/>
                                  <w:divBdr>
                                    <w:top w:val="none" w:sz="0" w:space="0" w:color="auto"/>
                                    <w:left w:val="none" w:sz="0" w:space="0" w:color="auto"/>
                                    <w:bottom w:val="none" w:sz="0" w:space="0" w:color="auto"/>
                                    <w:right w:val="none" w:sz="0" w:space="0" w:color="auto"/>
                                  </w:divBdr>
                                </w:div>
                              </w:divsChild>
                            </w:div>
                            <w:div w:id="1781484830">
                              <w:marLeft w:val="0"/>
                              <w:marRight w:val="0"/>
                              <w:marTop w:val="0"/>
                              <w:marBottom w:val="0"/>
                              <w:divBdr>
                                <w:top w:val="none" w:sz="0" w:space="0" w:color="auto"/>
                                <w:left w:val="none" w:sz="0" w:space="0" w:color="auto"/>
                                <w:bottom w:val="none" w:sz="0" w:space="0" w:color="auto"/>
                                <w:right w:val="none" w:sz="0" w:space="0" w:color="auto"/>
                              </w:divBdr>
                              <w:divsChild>
                                <w:div w:id="1913853755">
                                  <w:marLeft w:val="0"/>
                                  <w:marRight w:val="0"/>
                                  <w:marTop w:val="0"/>
                                  <w:marBottom w:val="0"/>
                                  <w:divBdr>
                                    <w:top w:val="none" w:sz="0" w:space="0" w:color="auto"/>
                                    <w:left w:val="none" w:sz="0" w:space="0" w:color="auto"/>
                                    <w:bottom w:val="none" w:sz="0" w:space="0" w:color="auto"/>
                                    <w:right w:val="none" w:sz="0" w:space="0" w:color="auto"/>
                                  </w:divBdr>
                                </w:div>
                                <w:div w:id="117160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1822173">
                      <w:marLeft w:val="0"/>
                      <w:marRight w:val="0"/>
                      <w:marTop w:val="0"/>
                      <w:marBottom w:val="0"/>
                      <w:divBdr>
                        <w:top w:val="none" w:sz="0" w:space="0" w:color="auto"/>
                        <w:left w:val="none" w:sz="0" w:space="0" w:color="auto"/>
                        <w:bottom w:val="none" w:sz="0" w:space="0" w:color="auto"/>
                        <w:right w:val="none" w:sz="0" w:space="0" w:color="auto"/>
                      </w:divBdr>
                      <w:divsChild>
                        <w:div w:id="1302424221">
                          <w:marLeft w:val="0"/>
                          <w:marRight w:val="0"/>
                          <w:marTop w:val="0"/>
                          <w:marBottom w:val="0"/>
                          <w:divBdr>
                            <w:top w:val="none" w:sz="0" w:space="0" w:color="auto"/>
                            <w:left w:val="none" w:sz="0" w:space="0" w:color="auto"/>
                            <w:bottom w:val="none" w:sz="0" w:space="0" w:color="auto"/>
                            <w:right w:val="none" w:sz="0" w:space="0" w:color="auto"/>
                          </w:divBdr>
                        </w:div>
                      </w:divsChild>
                    </w:div>
                    <w:div w:id="1751389164">
                      <w:marLeft w:val="0"/>
                      <w:marRight w:val="0"/>
                      <w:marTop w:val="0"/>
                      <w:marBottom w:val="0"/>
                      <w:divBdr>
                        <w:top w:val="none" w:sz="0" w:space="0" w:color="auto"/>
                        <w:left w:val="none" w:sz="0" w:space="0" w:color="auto"/>
                        <w:bottom w:val="none" w:sz="0" w:space="0" w:color="auto"/>
                        <w:right w:val="none" w:sz="0" w:space="0" w:color="auto"/>
                      </w:divBdr>
                      <w:divsChild>
                        <w:div w:id="1905287244">
                          <w:marLeft w:val="0"/>
                          <w:marRight w:val="0"/>
                          <w:marTop w:val="0"/>
                          <w:marBottom w:val="0"/>
                          <w:divBdr>
                            <w:top w:val="none" w:sz="0" w:space="0" w:color="auto"/>
                            <w:left w:val="none" w:sz="0" w:space="0" w:color="auto"/>
                            <w:bottom w:val="none" w:sz="0" w:space="0" w:color="auto"/>
                            <w:right w:val="none" w:sz="0" w:space="0" w:color="auto"/>
                          </w:divBdr>
                          <w:divsChild>
                            <w:div w:id="298270842">
                              <w:marLeft w:val="0"/>
                              <w:marRight w:val="0"/>
                              <w:marTop w:val="0"/>
                              <w:marBottom w:val="0"/>
                              <w:divBdr>
                                <w:top w:val="none" w:sz="0" w:space="0" w:color="auto"/>
                                <w:left w:val="none" w:sz="0" w:space="0" w:color="auto"/>
                                <w:bottom w:val="none" w:sz="0" w:space="0" w:color="auto"/>
                                <w:right w:val="none" w:sz="0" w:space="0" w:color="auto"/>
                              </w:divBdr>
                              <w:divsChild>
                                <w:div w:id="591738954">
                                  <w:marLeft w:val="0"/>
                                  <w:marRight w:val="0"/>
                                  <w:marTop w:val="0"/>
                                  <w:marBottom w:val="0"/>
                                  <w:divBdr>
                                    <w:top w:val="none" w:sz="0" w:space="0" w:color="auto"/>
                                    <w:left w:val="none" w:sz="0" w:space="0" w:color="auto"/>
                                    <w:bottom w:val="none" w:sz="0" w:space="0" w:color="auto"/>
                                    <w:right w:val="none" w:sz="0" w:space="0" w:color="auto"/>
                                  </w:divBdr>
                                  <w:divsChild>
                                    <w:div w:id="233928513">
                                      <w:marLeft w:val="0"/>
                                      <w:marRight w:val="0"/>
                                      <w:marTop w:val="0"/>
                                      <w:marBottom w:val="0"/>
                                      <w:divBdr>
                                        <w:top w:val="single" w:sz="6" w:space="0" w:color="A7A7A7"/>
                                        <w:left w:val="single" w:sz="6" w:space="0" w:color="A7A7A7"/>
                                        <w:bottom w:val="single" w:sz="6" w:space="0" w:color="A7A7A7"/>
                                        <w:right w:val="single" w:sz="6" w:space="0" w:color="A7A7A7"/>
                                      </w:divBdr>
                                    </w:div>
                                  </w:divsChild>
                                </w:div>
                              </w:divsChild>
                            </w:div>
                            <w:div w:id="502938875">
                              <w:marLeft w:val="0"/>
                              <w:marRight w:val="0"/>
                              <w:marTop w:val="0"/>
                              <w:marBottom w:val="0"/>
                              <w:divBdr>
                                <w:top w:val="none" w:sz="0" w:space="0" w:color="auto"/>
                                <w:left w:val="none" w:sz="0" w:space="0" w:color="auto"/>
                                <w:bottom w:val="none" w:sz="0" w:space="0" w:color="auto"/>
                                <w:right w:val="none" w:sz="0" w:space="0" w:color="auto"/>
                              </w:divBdr>
                              <w:divsChild>
                                <w:div w:id="1864319101">
                                  <w:marLeft w:val="0"/>
                                  <w:marRight w:val="0"/>
                                  <w:marTop w:val="0"/>
                                  <w:marBottom w:val="0"/>
                                  <w:divBdr>
                                    <w:top w:val="none" w:sz="0" w:space="0" w:color="auto"/>
                                    <w:left w:val="none" w:sz="0" w:space="0" w:color="auto"/>
                                    <w:bottom w:val="none" w:sz="0" w:space="0" w:color="auto"/>
                                    <w:right w:val="none" w:sz="0" w:space="0" w:color="auto"/>
                                  </w:divBdr>
                                  <w:divsChild>
                                    <w:div w:id="737292351">
                                      <w:marLeft w:val="0"/>
                                      <w:marRight w:val="0"/>
                                      <w:marTop w:val="0"/>
                                      <w:marBottom w:val="0"/>
                                      <w:divBdr>
                                        <w:top w:val="single" w:sz="6" w:space="0" w:color="A7A7A7"/>
                                        <w:left w:val="single" w:sz="6" w:space="0" w:color="A7A7A7"/>
                                        <w:bottom w:val="single" w:sz="6" w:space="0" w:color="A7A7A7"/>
                                        <w:right w:val="single" w:sz="6" w:space="0" w:color="A7A7A7"/>
                                      </w:divBdr>
                                    </w:div>
                                  </w:divsChild>
                                </w:div>
                              </w:divsChild>
                            </w:div>
                          </w:divsChild>
                        </w:div>
                      </w:divsChild>
                    </w:div>
                    <w:div w:id="1561213859">
                      <w:marLeft w:val="0"/>
                      <w:marRight w:val="0"/>
                      <w:marTop w:val="0"/>
                      <w:marBottom w:val="0"/>
                      <w:divBdr>
                        <w:top w:val="none" w:sz="0" w:space="0" w:color="auto"/>
                        <w:left w:val="none" w:sz="0" w:space="0" w:color="auto"/>
                        <w:bottom w:val="none" w:sz="0" w:space="0" w:color="auto"/>
                        <w:right w:val="none" w:sz="0" w:space="0" w:color="auto"/>
                      </w:divBdr>
                      <w:divsChild>
                        <w:div w:id="2146852923">
                          <w:marLeft w:val="0"/>
                          <w:marRight w:val="0"/>
                          <w:marTop w:val="0"/>
                          <w:marBottom w:val="0"/>
                          <w:divBdr>
                            <w:top w:val="none" w:sz="0" w:space="0" w:color="auto"/>
                            <w:left w:val="none" w:sz="0" w:space="0" w:color="auto"/>
                            <w:bottom w:val="none" w:sz="0" w:space="0" w:color="auto"/>
                            <w:right w:val="none" w:sz="0" w:space="0" w:color="auto"/>
                          </w:divBdr>
                          <w:divsChild>
                            <w:div w:id="2001812244">
                              <w:marLeft w:val="0"/>
                              <w:marRight w:val="0"/>
                              <w:marTop w:val="0"/>
                              <w:marBottom w:val="0"/>
                              <w:divBdr>
                                <w:top w:val="none" w:sz="0" w:space="0" w:color="auto"/>
                                <w:left w:val="none" w:sz="0" w:space="0" w:color="auto"/>
                                <w:bottom w:val="none" w:sz="0" w:space="0" w:color="auto"/>
                                <w:right w:val="none" w:sz="0" w:space="0" w:color="auto"/>
                              </w:divBdr>
                              <w:divsChild>
                                <w:div w:id="1153058135">
                                  <w:marLeft w:val="0"/>
                                  <w:marRight w:val="0"/>
                                  <w:marTop w:val="0"/>
                                  <w:marBottom w:val="0"/>
                                  <w:divBdr>
                                    <w:top w:val="none" w:sz="0" w:space="0" w:color="auto"/>
                                    <w:left w:val="none" w:sz="0" w:space="0" w:color="auto"/>
                                    <w:bottom w:val="none" w:sz="0" w:space="0" w:color="auto"/>
                                    <w:right w:val="none" w:sz="0" w:space="0" w:color="auto"/>
                                  </w:divBdr>
                                </w:div>
                                <w:div w:id="216943234">
                                  <w:marLeft w:val="0"/>
                                  <w:marRight w:val="0"/>
                                  <w:marTop w:val="0"/>
                                  <w:marBottom w:val="0"/>
                                  <w:divBdr>
                                    <w:top w:val="none" w:sz="0" w:space="0" w:color="auto"/>
                                    <w:left w:val="none" w:sz="0" w:space="0" w:color="auto"/>
                                    <w:bottom w:val="none" w:sz="0" w:space="0" w:color="auto"/>
                                    <w:right w:val="none" w:sz="0" w:space="0" w:color="auto"/>
                                  </w:divBdr>
                                  <w:divsChild>
                                    <w:div w:id="77813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957587">
                      <w:marLeft w:val="0"/>
                      <w:marRight w:val="0"/>
                      <w:marTop w:val="0"/>
                      <w:marBottom w:val="0"/>
                      <w:divBdr>
                        <w:top w:val="none" w:sz="0" w:space="0" w:color="auto"/>
                        <w:left w:val="none" w:sz="0" w:space="0" w:color="auto"/>
                        <w:bottom w:val="none" w:sz="0" w:space="0" w:color="auto"/>
                        <w:right w:val="none" w:sz="0" w:space="0" w:color="auto"/>
                      </w:divBdr>
                      <w:divsChild>
                        <w:div w:id="184493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3852823">
      <w:marLeft w:val="0"/>
      <w:marRight w:val="0"/>
      <w:marTop w:val="0"/>
      <w:marBottom w:val="0"/>
      <w:divBdr>
        <w:top w:val="none" w:sz="0" w:space="0" w:color="auto"/>
        <w:left w:val="none" w:sz="0" w:space="0" w:color="auto"/>
        <w:bottom w:val="none" w:sz="0" w:space="0" w:color="auto"/>
        <w:right w:val="none" w:sz="0" w:space="0" w:color="auto"/>
      </w:divBdr>
    </w:div>
    <w:div w:id="1670012710">
      <w:bodyDiv w:val="1"/>
      <w:marLeft w:val="0"/>
      <w:marRight w:val="0"/>
      <w:marTop w:val="0"/>
      <w:marBottom w:val="0"/>
      <w:divBdr>
        <w:top w:val="none" w:sz="0" w:space="0" w:color="auto"/>
        <w:left w:val="none" w:sz="0" w:space="0" w:color="auto"/>
        <w:bottom w:val="none" w:sz="0" w:space="0" w:color="auto"/>
        <w:right w:val="none" w:sz="0" w:space="0" w:color="auto"/>
      </w:divBdr>
      <w:divsChild>
        <w:div w:id="1341346354">
          <w:marLeft w:val="0"/>
          <w:marRight w:val="0"/>
          <w:marTop w:val="0"/>
          <w:marBottom w:val="0"/>
          <w:divBdr>
            <w:top w:val="none" w:sz="0" w:space="0" w:color="auto"/>
            <w:left w:val="none" w:sz="0" w:space="0" w:color="auto"/>
            <w:bottom w:val="none" w:sz="0" w:space="0" w:color="auto"/>
            <w:right w:val="none" w:sz="0" w:space="0" w:color="auto"/>
          </w:divBdr>
          <w:divsChild>
            <w:div w:id="1142503253">
              <w:marLeft w:val="0"/>
              <w:marRight w:val="0"/>
              <w:marTop w:val="0"/>
              <w:marBottom w:val="300"/>
              <w:divBdr>
                <w:top w:val="none" w:sz="0" w:space="0" w:color="auto"/>
                <w:left w:val="none" w:sz="0" w:space="0" w:color="auto"/>
                <w:bottom w:val="none" w:sz="0" w:space="0" w:color="auto"/>
                <w:right w:val="none" w:sz="0" w:space="0" w:color="auto"/>
              </w:divBdr>
              <w:divsChild>
                <w:div w:id="147795022">
                  <w:marLeft w:val="0"/>
                  <w:marRight w:val="0"/>
                  <w:marTop w:val="100"/>
                  <w:marBottom w:val="100"/>
                  <w:divBdr>
                    <w:top w:val="single" w:sz="2" w:space="15" w:color="000000"/>
                    <w:left w:val="single" w:sz="2" w:space="0" w:color="000000"/>
                    <w:bottom w:val="single" w:sz="2" w:space="0" w:color="000000"/>
                    <w:right w:val="single" w:sz="2" w:space="0" w:color="000000"/>
                  </w:divBdr>
                  <w:divsChild>
                    <w:div w:id="395862670">
                      <w:marLeft w:val="0"/>
                      <w:marRight w:val="0"/>
                      <w:marTop w:val="0"/>
                      <w:marBottom w:val="0"/>
                      <w:divBdr>
                        <w:top w:val="none" w:sz="0" w:space="0" w:color="auto"/>
                        <w:left w:val="none" w:sz="0" w:space="0" w:color="auto"/>
                        <w:bottom w:val="none" w:sz="0" w:space="0" w:color="auto"/>
                        <w:right w:val="none" w:sz="0" w:space="0" w:color="auto"/>
                      </w:divBdr>
                      <w:divsChild>
                        <w:div w:id="1219854272">
                          <w:marLeft w:val="0"/>
                          <w:marRight w:val="0"/>
                          <w:marTop w:val="0"/>
                          <w:marBottom w:val="0"/>
                          <w:divBdr>
                            <w:top w:val="none" w:sz="0" w:space="0" w:color="auto"/>
                            <w:left w:val="none" w:sz="0" w:space="0" w:color="auto"/>
                            <w:bottom w:val="none" w:sz="0" w:space="0" w:color="auto"/>
                            <w:right w:val="none" w:sz="0" w:space="0" w:color="auto"/>
                          </w:divBdr>
                          <w:divsChild>
                            <w:div w:id="1170028413">
                              <w:marLeft w:val="0"/>
                              <w:marRight w:val="0"/>
                              <w:marTop w:val="225"/>
                              <w:marBottom w:val="0"/>
                              <w:divBdr>
                                <w:top w:val="none" w:sz="0" w:space="0" w:color="auto"/>
                                <w:left w:val="none" w:sz="0" w:space="0" w:color="auto"/>
                                <w:bottom w:val="none" w:sz="0" w:space="0" w:color="auto"/>
                                <w:right w:val="none" w:sz="0" w:space="0" w:color="auto"/>
                              </w:divBdr>
                              <w:divsChild>
                                <w:div w:id="684524322">
                                  <w:marLeft w:val="0"/>
                                  <w:marRight w:val="0"/>
                                  <w:marTop w:val="0"/>
                                  <w:marBottom w:val="0"/>
                                  <w:divBdr>
                                    <w:top w:val="none" w:sz="0" w:space="0" w:color="auto"/>
                                    <w:left w:val="none" w:sz="0" w:space="0" w:color="auto"/>
                                    <w:bottom w:val="none" w:sz="0" w:space="0" w:color="auto"/>
                                    <w:right w:val="none" w:sz="0" w:space="0" w:color="auto"/>
                                  </w:divBdr>
                                  <w:divsChild>
                                    <w:div w:id="1407801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11372548">
      <w:marLeft w:val="0"/>
      <w:marRight w:val="0"/>
      <w:marTop w:val="0"/>
      <w:marBottom w:val="0"/>
      <w:divBdr>
        <w:top w:val="none" w:sz="0" w:space="0" w:color="auto"/>
        <w:left w:val="none" w:sz="0" w:space="0" w:color="auto"/>
        <w:bottom w:val="none" w:sz="0" w:space="0" w:color="auto"/>
        <w:right w:val="none" w:sz="0" w:space="0" w:color="auto"/>
      </w:divBdr>
      <w:divsChild>
        <w:div w:id="847595000">
          <w:marLeft w:val="0"/>
          <w:marRight w:val="0"/>
          <w:marTop w:val="0"/>
          <w:marBottom w:val="0"/>
          <w:divBdr>
            <w:top w:val="none" w:sz="0" w:space="0" w:color="auto"/>
            <w:left w:val="none" w:sz="0" w:space="0" w:color="auto"/>
            <w:bottom w:val="none" w:sz="0" w:space="0" w:color="auto"/>
            <w:right w:val="none" w:sz="0" w:space="0" w:color="auto"/>
          </w:divBdr>
          <w:divsChild>
            <w:div w:id="838691522">
              <w:marLeft w:val="0"/>
              <w:marRight w:val="0"/>
              <w:marTop w:val="0"/>
              <w:marBottom w:val="0"/>
              <w:divBdr>
                <w:top w:val="none" w:sz="0" w:space="0" w:color="auto"/>
                <w:left w:val="none" w:sz="0" w:space="0" w:color="auto"/>
                <w:bottom w:val="none" w:sz="0" w:space="0" w:color="auto"/>
                <w:right w:val="none" w:sz="0" w:space="0" w:color="auto"/>
              </w:divBdr>
              <w:divsChild>
                <w:div w:id="2018190123">
                  <w:marLeft w:val="0"/>
                  <w:marRight w:val="0"/>
                  <w:marTop w:val="0"/>
                  <w:marBottom w:val="0"/>
                  <w:divBdr>
                    <w:top w:val="none" w:sz="0" w:space="0" w:color="auto"/>
                    <w:left w:val="none" w:sz="0" w:space="0" w:color="auto"/>
                    <w:bottom w:val="none" w:sz="0" w:space="0" w:color="auto"/>
                    <w:right w:val="none" w:sz="0" w:space="0" w:color="auto"/>
                  </w:divBdr>
                  <w:divsChild>
                    <w:div w:id="250357028">
                      <w:marLeft w:val="0"/>
                      <w:marRight w:val="6237"/>
                      <w:marTop w:val="0"/>
                      <w:marBottom w:val="0"/>
                      <w:divBdr>
                        <w:top w:val="single" w:sz="8" w:space="1" w:color="auto"/>
                        <w:left w:val="none" w:sz="0" w:space="0" w:color="auto"/>
                        <w:bottom w:val="none" w:sz="0" w:space="0" w:color="auto"/>
                        <w:right w:val="none" w:sz="0" w:space="0" w:color="auto"/>
                      </w:divBdr>
                    </w:div>
                    <w:div w:id="1681271559">
                      <w:marLeft w:val="0"/>
                      <w:marRight w:val="284"/>
                      <w:marTop w:val="0"/>
                      <w:marBottom w:val="0"/>
                      <w:divBdr>
                        <w:top w:val="single" w:sz="8" w:space="5" w:color="auto"/>
                        <w:left w:val="single" w:sz="8" w:space="12" w:color="auto"/>
                        <w:bottom w:val="none" w:sz="0" w:space="0" w:color="auto"/>
                        <w:right w:val="single" w:sz="8" w:space="12" w:color="auto"/>
                      </w:divBdr>
                    </w:div>
                    <w:div w:id="922763572">
                      <w:marLeft w:val="0"/>
                      <w:marRight w:val="284"/>
                      <w:marTop w:val="0"/>
                      <w:marBottom w:val="0"/>
                      <w:divBdr>
                        <w:top w:val="none" w:sz="0" w:space="0" w:color="auto"/>
                        <w:left w:val="single" w:sz="8" w:space="12" w:color="auto"/>
                        <w:bottom w:val="none" w:sz="0" w:space="0" w:color="auto"/>
                        <w:right w:val="single" w:sz="8" w:space="12" w:color="auto"/>
                      </w:divBdr>
                    </w:div>
                    <w:div w:id="271137049">
                      <w:marLeft w:val="0"/>
                      <w:marRight w:val="284"/>
                      <w:marTop w:val="0"/>
                      <w:marBottom w:val="0"/>
                      <w:divBdr>
                        <w:top w:val="none" w:sz="0" w:space="0" w:color="auto"/>
                        <w:left w:val="single" w:sz="8" w:space="12" w:color="auto"/>
                        <w:bottom w:val="single" w:sz="8" w:space="1" w:color="auto"/>
                        <w:right w:val="single" w:sz="8" w:space="12" w:color="auto"/>
                      </w:divBdr>
                    </w:div>
                    <w:div w:id="410393871">
                      <w:marLeft w:val="0"/>
                      <w:marRight w:val="6237"/>
                      <w:marTop w:val="0"/>
                      <w:marBottom w:val="0"/>
                      <w:divBdr>
                        <w:top w:val="single" w:sz="8" w:space="1" w:color="auto"/>
                        <w:left w:val="none" w:sz="0" w:space="0" w:color="auto"/>
                        <w:bottom w:val="none" w:sz="0" w:space="0" w:color="auto"/>
                        <w:right w:val="none" w:sz="0" w:space="0" w:color="auto"/>
                      </w:divBdr>
                    </w:div>
                    <w:div w:id="1485857140">
                      <w:marLeft w:val="0"/>
                      <w:marRight w:val="284"/>
                      <w:marTop w:val="0"/>
                      <w:marBottom w:val="0"/>
                      <w:divBdr>
                        <w:top w:val="single" w:sz="8" w:space="5" w:color="auto"/>
                        <w:left w:val="single" w:sz="8" w:space="12" w:color="auto"/>
                        <w:bottom w:val="none" w:sz="0" w:space="0" w:color="auto"/>
                        <w:right w:val="single" w:sz="8" w:space="12" w:color="auto"/>
                      </w:divBdr>
                    </w:div>
                    <w:div w:id="1321345456">
                      <w:marLeft w:val="0"/>
                      <w:marRight w:val="284"/>
                      <w:marTop w:val="0"/>
                      <w:marBottom w:val="0"/>
                      <w:divBdr>
                        <w:top w:val="none" w:sz="0" w:space="0" w:color="auto"/>
                        <w:left w:val="single" w:sz="8" w:space="12" w:color="auto"/>
                        <w:bottom w:val="none" w:sz="0" w:space="0" w:color="auto"/>
                        <w:right w:val="single" w:sz="8" w:space="12" w:color="auto"/>
                      </w:divBdr>
                    </w:div>
                    <w:div w:id="1620840615">
                      <w:marLeft w:val="0"/>
                      <w:marRight w:val="284"/>
                      <w:marTop w:val="0"/>
                      <w:marBottom w:val="0"/>
                      <w:divBdr>
                        <w:top w:val="none" w:sz="0" w:space="0" w:color="auto"/>
                        <w:left w:val="single" w:sz="8" w:space="12" w:color="auto"/>
                        <w:bottom w:val="single" w:sz="8" w:space="1" w:color="auto"/>
                        <w:right w:val="single" w:sz="8" w:space="12" w:color="auto"/>
                      </w:divBdr>
                    </w:div>
                    <w:div w:id="1626960396">
                      <w:marLeft w:val="0"/>
                      <w:marRight w:val="6237"/>
                      <w:marTop w:val="0"/>
                      <w:marBottom w:val="0"/>
                      <w:divBdr>
                        <w:top w:val="single" w:sz="8" w:space="1" w:color="auto"/>
                        <w:left w:val="none" w:sz="0" w:space="0" w:color="auto"/>
                        <w:bottom w:val="none" w:sz="0" w:space="0" w:color="auto"/>
                        <w:right w:val="none" w:sz="0" w:space="0" w:color="auto"/>
                      </w:divBdr>
                    </w:div>
                    <w:div w:id="1507939666">
                      <w:marLeft w:val="0"/>
                      <w:marRight w:val="284"/>
                      <w:marTop w:val="0"/>
                      <w:marBottom w:val="0"/>
                      <w:divBdr>
                        <w:top w:val="single" w:sz="8" w:space="5" w:color="auto"/>
                        <w:left w:val="single" w:sz="8" w:space="12" w:color="auto"/>
                        <w:bottom w:val="none" w:sz="0" w:space="0" w:color="auto"/>
                        <w:right w:val="single" w:sz="8" w:space="12" w:color="auto"/>
                      </w:divBdr>
                    </w:div>
                    <w:div w:id="1401323224">
                      <w:marLeft w:val="0"/>
                      <w:marRight w:val="284"/>
                      <w:marTop w:val="0"/>
                      <w:marBottom w:val="0"/>
                      <w:divBdr>
                        <w:top w:val="none" w:sz="0" w:space="0" w:color="auto"/>
                        <w:left w:val="single" w:sz="8" w:space="12" w:color="auto"/>
                        <w:bottom w:val="none" w:sz="0" w:space="0" w:color="auto"/>
                        <w:right w:val="single" w:sz="8" w:space="12" w:color="auto"/>
                      </w:divBdr>
                    </w:div>
                    <w:div w:id="1401252004">
                      <w:marLeft w:val="0"/>
                      <w:marRight w:val="6237"/>
                      <w:marTop w:val="0"/>
                      <w:marBottom w:val="0"/>
                      <w:divBdr>
                        <w:top w:val="single" w:sz="8" w:space="1" w:color="auto"/>
                        <w:left w:val="none" w:sz="0" w:space="0" w:color="auto"/>
                        <w:bottom w:val="none" w:sz="0" w:space="0" w:color="auto"/>
                        <w:right w:val="none" w:sz="0" w:space="0" w:color="auto"/>
                      </w:divBdr>
                    </w:div>
                    <w:div w:id="235745789">
                      <w:marLeft w:val="0"/>
                      <w:marRight w:val="284"/>
                      <w:marTop w:val="0"/>
                      <w:marBottom w:val="0"/>
                      <w:divBdr>
                        <w:top w:val="none" w:sz="0" w:space="0" w:color="auto"/>
                        <w:left w:val="single" w:sz="8" w:space="12" w:color="auto"/>
                        <w:bottom w:val="none" w:sz="0" w:space="0" w:color="auto"/>
                        <w:right w:val="single" w:sz="8" w:space="12" w:color="auto"/>
                      </w:divBdr>
                    </w:div>
                    <w:div w:id="1394618552">
                      <w:marLeft w:val="0"/>
                      <w:marRight w:val="284"/>
                      <w:marTop w:val="0"/>
                      <w:marBottom w:val="0"/>
                      <w:divBdr>
                        <w:top w:val="none" w:sz="0" w:space="0" w:color="auto"/>
                        <w:left w:val="single" w:sz="8" w:space="12" w:color="auto"/>
                        <w:bottom w:val="single" w:sz="8" w:space="1" w:color="auto"/>
                        <w:right w:val="single" w:sz="8" w:space="12" w:color="auto"/>
                      </w:divBdr>
                    </w:div>
                    <w:div w:id="221406174">
                      <w:marLeft w:val="0"/>
                      <w:marRight w:val="6237"/>
                      <w:marTop w:val="0"/>
                      <w:marBottom w:val="0"/>
                      <w:divBdr>
                        <w:top w:val="single" w:sz="8" w:space="1" w:color="auto"/>
                        <w:left w:val="none" w:sz="0" w:space="0" w:color="auto"/>
                        <w:bottom w:val="none" w:sz="0" w:space="0" w:color="auto"/>
                        <w:right w:val="none" w:sz="0" w:space="0" w:color="auto"/>
                      </w:divBdr>
                    </w:div>
                    <w:div w:id="1501894270">
                      <w:marLeft w:val="0"/>
                      <w:marRight w:val="284"/>
                      <w:marTop w:val="0"/>
                      <w:marBottom w:val="0"/>
                      <w:divBdr>
                        <w:top w:val="single" w:sz="8" w:space="5" w:color="auto"/>
                        <w:left w:val="single" w:sz="8" w:space="12" w:color="auto"/>
                        <w:bottom w:val="none" w:sz="0" w:space="0" w:color="auto"/>
                        <w:right w:val="single" w:sz="8" w:space="12" w:color="auto"/>
                      </w:divBdr>
                    </w:div>
                    <w:div w:id="1606380706">
                      <w:marLeft w:val="0"/>
                      <w:marRight w:val="284"/>
                      <w:marTop w:val="0"/>
                      <w:marBottom w:val="0"/>
                      <w:divBdr>
                        <w:top w:val="none" w:sz="0" w:space="0" w:color="auto"/>
                        <w:left w:val="single" w:sz="8" w:space="12" w:color="auto"/>
                        <w:bottom w:val="none" w:sz="0" w:space="0" w:color="auto"/>
                        <w:right w:val="single" w:sz="8" w:space="12" w:color="auto"/>
                      </w:divBdr>
                    </w:div>
                    <w:div w:id="639386183">
                      <w:marLeft w:val="0"/>
                      <w:marRight w:val="284"/>
                      <w:marTop w:val="0"/>
                      <w:marBottom w:val="0"/>
                      <w:divBdr>
                        <w:top w:val="none" w:sz="0" w:space="0" w:color="auto"/>
                        <w:left w:val="single" w:sz="8" w:space="12" w:color="auto"/>
                        <w:bottom w:val="single" w:sz="8" w:space="1" w:color="auto"/>
                        <w:right w:val="single" w:sz="8" w:space="12" w:color="auto"/>
                      </w:divBdr>
                    </w:div>
                    <w:div w:id="1220440483">
                      <w:marLeft w:val="0"/>
                      <w:marRight w:val="6237"/>
                      <w:marTop w:val="0"/>
                      <w:marBottom w:val="0"/>
                      <w:divBdr>
                        <w:top w:val="single" w:sz="8" w:space="1" w:color="auto"/>
                        <w:left w:val="none" w:sz="0" w:space="0" w:color="auto"/>
                        <w:bottom w:val="none" w:sz="0" w:space="0" w:color="auto"/>
                        <w:right w:val="none" w:sz="0" w:space="0" w:color="auto"/>
                      </w:divBdr>
                    </w:div>
                    <w:div w:id="374233946">
                      <w:marLeft w:val="0"/>
                      <w:marRight w:val="284"/>
                      <w:marTop w:val="0"/>
                      <w:marBottom w:val="0"/>
                      <w:divBdr>
                        <w:top w:val="single" w:sz="8" w:space="5" w:color="auto"/>
                        <w:left w:val="single" w:sz="8" w:space="12" w:color="auto"/>
                        <w:bottom w:val="none" w:sz="0" w:space="0" w:color="auto"/>
                        <w:right w:val="single" w:sz="8" w:space="12" w:color="auto"/>
                      </w:divBdr>
                    </w:div>
                    <w:div w:id="691733387">
                      <w:marLeft w:val="0"/>
                      <w:marRight w:val="284"/>
                      <w:marTop w:val="0"/>
                      <w:marBottom w:val="0"/>
                      <w:divBdr>
                        <w:top w:val="none" w:sz="0" w:space="0" w:color="auto"/>
                        <w:left w:val="single" w:sz="8" w:space="12" w:color="auto"/>
                        <w:bottom w:val="none" w:sz="0" w:space="0" w:color="auto"/>
                        <w:right w:val="single" w:sz="8" w:space="12" w:color="auto"/>
                      </w:divBdr>
                    </w:div>
                    <w:div w:id="124392688">
                      <w:marLeft w:val="0"/>
                      <w:marRight w:val="284"/>
                      <w:marTop w:val="0"/>
                      <w:marBottom w:val="0"/>
                      <w:divBdr>
                        <w:top w:val="none" w:sz="0" w:space="0" w:color="auto"/>
                        <w:left w:val="single" w:sz="8" w:space="12" w:color="auto"/>
                        <w:bottom w:val="single" w:sz="8" w:space="1" w:color="auto"/>
                        <w:right w:val="single" w:sz="8" w:space="12" w:color="auto"/>
                      </w:divBdr>
                    </w:div>
                    <w:div w:id="1292325966">
                      <w:marLeft w:val="0"/>
                      <w:marRight w:val="6237"/>
                      <w:marTop w:val="0"/>
                      <w:marBottom w:val="0"/>
                      <w:divBdr>
                        <w:top w:val="single" w:sz="8" w:space="1" w:color="auto"/>
                        <w:left w:val="none" w:sz="0" w:space="0" w:color="auto"/>
                        <w:bottom w:val="none" w:sz="0" w:space="0" w:color="auto"/>
                        <w:right w:val="none" w:sz="0" w:space="0" w:color="auto"/>
                      </w:divBdr>
                    </w:div>
                    <w:div w:id="1208490773">
                      <w:marLeft w:val="0"/>
                      <w:marRight w:val="6237"/>
                      <w:marTop w:val="0"/>
                      <w:marBottom w:val="0"/>
                      <w:divBdr>
                        <w:top w:val="single" w:sz="8" w:space="1" w:color="auto"/>
                        <w:left w:val="none" w:sz="0" w:space="0" w:color="auto"/>
                        <w:bottom w:val="none" w:sz="0" w:space="0" w:color="auto"/>
                        <w:right w:val="none" w:sz="0" w:space="0" w:color="auto"/>
                      </w:divBdr>
                    </w:div>
                    <w:div w:id="2003001256">
                      <w:marLeft w:val="0"/>
                      <w:marRight w:val="284"/>
                      <w:marTop w:val="0"/>
                      <w:marBottom w:val="0"/>
                      <w:divBdr>
                        <w:top w:val="single" w:sz="8" w:space="5" w:color="auto"/>
                        <w:left w:val="single" w:sz="8" w:space="12" w:color="auto"/>
                        <w:bottom w:val="none" w:sz="0" w:space="0" w:color="auto"/>
                        <w:right w:val="single" w:sz="8" w:space="12" w:color="auto"/>
                      </w:divBdr>
                    </w:div>
                    <w:div w:id="1503742980">
                      <w:marLeft w:val="0"/>
                      <w:marRight w:val="284"/>
                      <w:marTop w:val="0"/>
                      <w:marBottom w:val="0"/>
                      <w:divBdr>
                        <w:top w:val="none" w:sz="0" w:space="0" w:color="auto"/>
                        <w:left w:val="single" w:sz="8" w:space="12" w:color="auto"/>
                        <w:bottom w:val="none" w:sz="0" w:space="0" w:color="auto"/>
                        <w:right w:val="single" w:sz="8" w:space="12" w:color="auto"/>
                      </w:divBdr>
                    </w:div>
                    <w:div w:id="1402363120">
                      <w:marLeft w:val="0"/>
                      <w:marRight w:val="284"/>
                      <w:marTop w:val="0"/>
                      <w:marBottom w:val="0"/>
                      <w:divBdr>
                        <w:top w:val="none" w:sz="0" w:space="0" w:color="auto"/>
                        <w:left w:val="single" w:sz="8" w:space="12" w:color="auto"/>
                        <w:bottom w:val="single" w:sz="8" w:space="1" w:color="auto"/>
                        <w:right w:val="single" w:sz="8" w:space="12" w:color="auto"/>
                      </w:divBdr>
                    </w:div>
                  </w:divsChild>
                </w:div>
              </w:divsChild>
            </w:div>
          </w:divsChild>
        </w:div>
      </w:divsChild>
    </w:div>
    <w:div w:id="1786921883">
      <w:marLeft w:val="0"/>
      <w:marRight w:val="0"/>
      <w:marTop w:val="0"/>
      <w:marBottom w:val="0"/>
      <w:divBdr>
        <w:top w:val="none" w:sz="0" w:space="0" w:color="auto"/>
        <w:left w:val="none" w:sz="0" w:space="0" w:color="auto"/>
        <w:bottom w:val="none" w:sz="0" w:space="0" w:color="auto"/>
        <w:right w:val="none" w:sz="0" w:space="0" w:color="auto"/>
      </w:divBdr>
      <w:divsChild>
        <w:div w:id="1593011400">
          <w:marLeft w:val="0"/>
          <w:marRight w:val="0"/>
          <w:marTop w:val="0"/>
          <w:marBottom w:val="0"/>
          <w:divBdr>
            <w:top w:val="none" w:sz="0" w:space="0" w:color="auto"/>
            <w:left w:val="none" w:sz="0" w:space="0" w:color="auto"/>
            <w:bottom w:val="none" w:sz="0" w:space="0" w:color="auto"/>
            <w:right w:val="none" w:sz="0" w:space="0" w:color="auto"/>
          </w:divBdr>
          <w:divsChild>
            <w:div w:id="1146892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330355">
      <w:marLeft w:val="0"/>
      <w:marRight w:val="0"/>
      <w:marTop w:val="0"/>
      <w:marBottom w:val="0"/>
      <w:divBdr>
        <w:top w:val="none" w:sz="0" w:space="0" w:color="000000"/>
        <w:left w:val="none" w:sz="0" w:space="0" w:color="000000"/>
        <w:bottom w:val="none" w:sz="0" w:space="0" w:color="000000"/>
        <w:right w:val="none" w:sz="0" w:space="0" w:color="000000"/>
      </w:divBdr>
      <w:divsChild>
        <w:div w:id="507184288">
          <w:marLeft w:val="0"/>
          <w:marRight w:val="0"/>
          <w:marTop w:val="75"/>
          <w:marBottom w:val="7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ilcodicedeiconcordati.it/index.php/policy-sui-cookie"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1104</Words>
  <Characters>6293</Characters>
  <Application>Microsoft Office Word</Application>
  <DocSecurity>0</DocSecurity>
  <Lines>52</Lines>
  <Paragraphs>14</Paragraphs>
  <ScaleCrop>false</ScaleCrop>
  <Company/>
  <LinksUpToDate>false</LinksUpToDate>
  <CharactersWithSpaces>7383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Sabrina</dc:creator>
  <cp:keywords/>
  <dc:description/>
  <cp:lastModifiedBy>Sabrina</cp:lastModifiedBy>
  <cp:revision>5</cp:revision>
  <dcterms:created xsi:type="dcterms:W3CDTF">2016-10-05T16:29:00Z</dcterms:created>
  <dcterms:modified xsi:type="dcterms:W3CDTF">2016-10-07T15:57:00Z</dcterms:modified>
</cp:coreProperties>
</file>